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0C" w:rsidRPr="00062BD8" w:rsidRDefault="00C1480C" w:rsidP="00C572FF">
      <w:pPr>
        <w:spacing w:after="160" w:line="240" w:lineRule="auto"/>
        <w:jc w:val="center"/>
        <w:rPr>
          <w:b/>
          <w:sz w:val="24"/>
          <w:szCs w:val="24"/>
        </w:rPr>
      </w:pPr>
      <w:bookmarkStart w:id="0" w:name="_GoBack"/>
      <w:bookmarkEnd w:id="0"/>
    </w:p>
    <w:p w:rsidR="00AA4A3A" w:rsidRDefault="00AA4A3A" w:rsidP="00C572FF">
      <w:pPr>
        <w:spacing w:after="160" w:line="240" w:lineRule="auto"/>
        <w:jc w:val="center"/>
        <w:rPr>
          <w:b/>
          <w:sz w:val="32"/>
          <w:szCs w:val="32"/>
        </w:rPr>
      </w:pPr>
    </w:p>
    <w:p w:rsidR="00AA4A3A" w:rsidRDefault="00AA4A3A" w:rsidP="00C572FF">
      <w:pPr>
        <w:spacing w:after="160" w:line="240" w:lineRule="auto"/>
        <w:jc w:val="center"/>
        <w:rPr>
          <w:b/>
          <w:sz w:val="32"/>
          <w:szCs w:val="32"/>
        </w:rPr>
      </w:pPr>
    </w:p>
    <w:p w:rsidR="00AA4A3A" w:rsidRDefault="00AA4A3A" w:rsidP="00C572FF">
      <w:pPr>
        <w:spacing w:after="160" w:line="240" w:lineRule="auto"/>
        <w:jc w:val="center"/>
        <w:rPr>
          <w:b/>
          <w:sz w:val="32"/>
          <w:szCs w:val="32"/>
        </w:rPr>
      </w:pPr>
    </w:p>
    <w:p w:rsidR="00780A43" w:rsidRPr="00AA4A3A" w:rsidRDefault="00115783" w:rsidP="00C572FF">
      <w:pPr>
        <w:spacing w:after="160" w:line="240" w:lineRule="auto"/>
        <w:jc w:val="center"/>
        <w:rPr>
          <w:b/>
          <w:sz w:val="32"/>
          <w:szCs w:val="32"/>
        </w:rPr>
      </w:pPr>
      <w:r w:rsidRPr="00AA4A3A">
        <w:rPr>
          <w:b/>
          <w:sz w:val="32"/>
          <w:szCs w:val="32"/>
        </w:rPr>
        <w:t>Invitation to Tender</w:t>
      </w:r>
    </w:p>
    <w:p w:rsidR="00AB1A4F" w:rsidRPr="00AA4A3A" w:rsidRDefault="00C1480C" w:rsidP="00C572FF">
      <w:pPr>
        <w:spacing w:after="160" w:line="240" w:lineRule="auto"/>
        <w:jc w:val="center"/>
        <w:rPr>
          <w:b/>
          <w:sz w:val="32"/>
          <w:szCs w:val="32"/>
        </w:rPr>
      </w:pPr>
      <w:r w:rsidRPr="00AA4A3A">
        <w:rPr>
          <w:b/>
          <w:sz w:val="32"/>
          <w:szCs w:val="32"/>
        </w:rPr>
        <w:t>Refugee Survival Trust</w:t>
      </w:r>
      <w:r w:rsidR="00AB1A4F" w:rsidRPr="00AA4A3A">
        <w:rPr>
          <w:b/>
          <w:sz w:val="32"/>
          <w:szCs w:val="32"/>
        </w:rPr>
        <w:t>:</w:t>
      </w:r>
    </w:p>
    <w:p w:rsidR="00AB1A4F" w:rsidRPr="00AA4A3A" w:rsidRDefault="00AB1A4F" w:rsidP="005E3D92">
      <w:pPr>
        <w:spacing w:after="160" w:line="240" w:lineRule="auto"/>
        <w:jc w:val="center"/>
        <w:rPr>
          <w:b/>
          <w:sz w:val="32"/>
          <w:szCs w:val="32"/>
        </w:rPr>
      </w:pPr>
      <w:r w:rsidRPr="00AA4A3A">
        <w:rPr>
          <w:b/>
          <w:sz w:val="32"/>
          <w:szCs w:val="32"/>
        </w:rPr>
        <w:t xml:space="preserve">Destitute Asylum Seeker Service (DASS) </w:t>
      </w:r>
      <w:r w:rsidR="005E3D92">
        <w:rPr>
          <w:b/>
          <w:sz w:val="32"/>
          <w:szCs w:val="32"/>
        </w:rPr>
        <w:t>Year 3</w:t>
      </w:r>
      <w:r w:rsidR="00EB6CAA">
        <w:rPr>
          <w:b/>
          <w:sz w:val="32"/>
          <w:szCs w:val="32"/>
        </w:rPr>
        <w:t xml:space="preserve"> </w:t>
      </w:r>
      <w:r w:rsidRPr="00AA4A3A">
        <w:rPr>
          <w:b/>
          <w:sz w:val="32"/>
          <w:szCs w:val="32"/>
        </w:rPr>
        <w:t>Evaluation</w:t>
      </w: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C1480C" w:rsidRPr="00062BD8" w:rsidRDefault="00C1480C" w:rsidP="00C572FF">
      <w:pPr>
        <w:spacing w:after="160" w:line="240" w:lineRule="auto"/>
        <w:rPr>
          <w:b/>
          <w:sz w:val="24"/>
          <w:szCs w:val="24"/>
        </w:rPr>
      </w:pPr>
    </w:p>
    <w:p w:rsidR="00E77582" w:rsidRDefault="00E77582" w:rsidP="00C572FF">
      <w:pPr>
        <w:spacing w:after="160" w:line="240" w:lineRule="auto"/>
        <w:rPr>
          <w:b/>
          <w:sz w:val="24"/>
          <w:szCs w:val="24"/>
        </w:rPr>
      </w:pPr>
      <w:r>
        <w:rPr>
          <w:b/>
          <w:sz w:val="24"/>
          <w:szCs w:val="24"/>
        </w:rPr>
        <w:br w:type="page"/>
      </w:r>
    </w:p>
    <w:p w:rsidR="00F852B9" w:rsidRPr="00062BD8" w:rsidRDefault="00F852B9" w:rsidP="00C572FF">
      <w:pPr>
        <w:spacing w:after="160" w:line="240" w:lineRule="auto"/>
        <w:rPr>
          <w:b/>
          <w:sz w:val="24"/>
          <w:szCs w:val="24"/>
        </w:rPr>
      </w:pPr>
      <w:r w:rsidRPr="00062BD8">
        <w:rPr>
          <w:b/>
          <w:sz w:val="24"/>
          <w:szCs w:val="24"/>
        </w:rPr>
        <w:lastRenderedPageBreak/>
        <w:t xml:space="preserve">Introduction </w:t>
      </w:r>
    </w:p>
    <w:p w:rsidR="00F852B9" w:rsidRPr="00062BD8" w:rsidRDefault="00DF57BC" w:rsidP="005E3D92">
      <w:pPr>
        <w:spacing w:after="160" w:line="240" w:lineRule="auto"/>
        <w:rPr>
          <w:sz w:val="24"/>
          <w:szCs w:val="24"/>
        </w:rPr>
      </w:pPr>
      <w:r w:rsidRPr="00062BD8">
        <w:rPr>
          <w:sz w:val="24"/>
          <w:szCs w:val="24"/>
        </w:rPr>
        <w:t xml:space="preserve">The </w:t>
      </w:r>
      <w:r w:rsidR="00F852B9" w:rsidRPr="00062BD8">
        <w:rPr>
          <w:sz w:val="24"/>
          <w:szCs w:val="24"/>
        </w:rPr>
        <w:t xml:space="preserve">Refugee Survival Trust wishes to commission an evaluation </w:t>
      </w:r>
      <w:r w:rsidR="00DB78C2">
        <w:rPr>
          <w:sz w:val="24"/>
          <w:szCs w:val="24"/>
        </w:rPr>
        <w:t>of the Destitute Asylum Seeker Service</w:t>
      </w:r>
      <w:r w:rsidR="005056F1">
        <w:rPr>
          <w:sz w:val="24"/>
          <w:szCs w:val="24"/>
        </w:rPr>
        <w:t xml:space="preserve"> (DASS)</w:t>
      </w:r>
      <w:r w:rsidR="009D589E">
        <w:rPr>
          <w:sz w:val="24"/>
          <w:szCs w:val="24"/>
        </w:rPr>
        <w:t>.</w:t>
      </w:r>
      <w:r w:rsidR="005056F1">
        <w:rPr>
          <w:sz w:val="24"/>
          <w:szCs w:val="24"/>
        </w:rPr>
        <w:t xml:space="preserve"> </w:t>
      </w:r>
      <w:r w:rsidR="009D589E">
        <w:rPr>
          <w:sz w:val="24"/>
          <w:szCs w:val="24"/>
        </w:rPr>
        <w:t>The</w:t>
      </w:r>
      <w:r w:rsidR="00EB6CAA">
        <w:rPr>
          <w:sz w:val="24"/>
          <w:szCs w:val="24"/>
        </w:rPr>
        <w:t xml:space="preserve"> project ran for an initial cycle of </w:t>
      </w:r>
      <w:r w:rsidR="005E3D92">
        <w:rPr>
          <w:sz w:val="24"/>
          <w:szCs w:val="24"/>
        </w:rPr>
        <w:t xml:space="preserve">just over </w:t>
      </w:r>
      <w:r w:rsidR="00EB6CAA">
        <w:rPr>
          <w:sz w:val="24"/>
          <w:szCs w:val="24"/>
        </w:rPr>
        <w:t xml:space="preserve">3 years </w:t>
      </w:r>
      <w:r w:rsidR="005E3D92">
        <w:rPr>
          <w:sz w:val="24"/>
          <w:szCs w:val="24"/>
        </w:rPr>
        <w:t xml:space="preserve">(from October 2014 to August 2018) </w:t>
      </w:r>
      <w:r w:rsidR="00EB6CAA">
        <w:rPr>
          <w:sz w:val="24"/>
          <w:szCs w:val="24"/>
        </w:rPr>
        <w:t>and has now been refunded for a further 3 years. The</w:t>
      </w:r>
      <w:r w:rsidR="009D589E">
        <w:rPr>
          <w:sz w:val="24"/>
          <w:szCs w:val="24"/>
        </w:rPr>
        <w:t xml:space="preserve"> evaluation will focus on </w:t>
      </w:r>
      <w:r w:rsidR="005E3D92">
        <w:rPr>
          <w:sz w:val="24"/>
          <w:szCs w:val="24"/>
        </w:rPr>
        <w:t>the</w:t>
      </w:r>
      <w:r w:rsidR="00EB6CAA">
        <w:rPr>
          <w:sz w:val="24"/>
          <w:szCs w:val="24"/>
        </w:rPr>
        <w:t xml:space="preserve"> </w:t>
      </w:r>
      <w:r w:rsidR="005E3D92">
        <w:rPr>
          <w:sz w:val="24"/>
          <w:szCs w:val="24"/>
        </w:rPr>
        <w:t xml:space="preserve">third year of the project (2017-18) </w:t>
      </w:r>
      <w:r w:rsidR="00773F4B" w:rsidRPr="00062BD8">
        <w:rPr>
          <w:sz w:val="24"/>
          <w:szCs w:val="24"/>
        </w:rPr>
        <w:t>and</w:t>
      </w:r>
      <w:r w:rsidR="009D589E">
        <w:rPr>
          <w:sz w:val="24"/>
          <w:szCs w:val="24"/>
        </w:rPr>
        <w:t xml:space="preserve"> will measure progress towards </w:t>
      </w:r>
      <w:r w:rsidR="005056F1">
        <w:rPr>
          <w:sz w:val="24"/>
          <w:szCs w:val="24"/>
        </w:rPr>
        <w:t>th</w:t>
      </w:r>
      <w:r w:rsidR="00613631">
        <w:rPr>
          <w:sz w:val="24"/>
          <w:szCs w:val="24"/>
        </w:rPr>
        <w:t xml:space="preserve">e development and delivery </w:t>
      </w:r>
      <w:r w:rsidR="005056F1">
        <w:rPr>
          <w:sz w:val="24"/>
          <w:szCs w:val="24"/>
        </w:rPr>
        <w:t>of services</w:t>
      </w:r>
      <w:r w:rsidR="00F852B9" w:rsidRPr="00062BD8">
        <w:rPr>
          <w:sz w:val="24"/>
          <w:szCs w:val="24"/>
        </w:rPr>
        <w:t xml:space="preserve">, the effectiveness of the integrated service </w:t>
      </w:r>
      <w:r w:rsidR="005056F1">
        <w:rPr>
          <w:sz w:val="24"/>
          <w:szCs w:val="24"/>
        </w:rPr>
        <w:t>model u</w:t>
      </w:r>
      <w:r w:rsidR="00F852B9" w:rsidRPr="00062BD8">
        <w:rPr>
          <w:sz w:val="24"/>
          <w:szCs w:val="24"/>
        </w:rPr>
        <w:t>sed by the project, outcomes achieved and feedback from service users and wider stakeholders.</w:t>
      </w:r>
    </w:p>
    <w:p w:rsidR="00115783" w:rsidRPr="00062BD8" w:rsidRDefault="00F852B9" w:rsidP="005E3D92">
      <w:pPr>
        <w:spacing w:after="160" w:line="240" w:lineRule="auto"/>
        <w:rPr>
          <w:sz w:val="24"/>
          <w:szCs w:val="24"/>
        </w:rPr>
      </w:pPr>
      <w:r w:rsidRPr="00062BD8">
        <w:rPr>
          <w:sz w:val="24"/>
          <w:szCs w:val="24"/>
        </w:rPr>
        <w:t>It is anticipated that this work will be commissioned by</w:t>
      </w:r>
      <w:r w:rsidR="005E3D92">
        <w:rPr>
          <w:sz w:val="24"/>
          <w:szCs w:val="24"/>
        </w:rPr>
        <w:t xml:space="preserve"> August 2019 and completed by November</w:t>
      </w:r>
      <w:r w:rsidR="00EB6CAA">
        <w:rPr>
          <w:sz w:val="24"/>
          <w:szCs w:val="24"/>
        </w:rPr>
        <w:t xml:space="preserve"> 2019</w:t>
      </w:r>
      <w:r w:rsidRPr="00062BD8">
        <w:rPr>
          <w:sz w:val="24"/>
          <w:szCs w:val="24"/>
        </w:rPr>
        <w:t>.</w:t>
      </w:r>
    </w:p>
    <w:p w:rsidR="00CC2248" w:rsidRPr="00062BD8" w:rsidRDefault="00CC2248" w:rsidP="00C572FF">
      <w:pPr>
        <w:spacing w:before="300" w:after="160" w:line="240" w:lineRule="auto"/>
        <w:rPr>
          <w:b/>
          <w:sz w:val="24"/>
          <w:szCs w:val="24"/>
        </w:rPr>
      </w:pPr>
      <w:r w:rsidRPr="00062BD8">
        <w:rPr>
          <w:b/>
          <w:sz w:val="24"/>
          <w:szCs w:val="24"/>
        </w:rPr>
        <w:t>Background</w:t>
      </w:r>
    </w:p>
    <w:p w:rsidR="007634C9" w:rsidRPr="00062BD8" w:rsidRDefault="00BF7CDB" w:rsidP="00C572FF">
      <w:pPr>
        <w:spacing w:after="160" w:line="240" w:lineRule="auto"/>
        <w:rPr>
          <w:sz w:val="24"/>
          <w:szCs w:val="24"/>
        </w:rPr>
      </w:pPr>
      <w:r>
        <w:rPr>
          <w:sz w:val="24"/>
          <w:szCs w:val="24"/>
        </w:rPr>
        <w:t>For many years, t</w:t>
      </w:r>
      <w:r w:rsidR="00DB78C2" w:rsidRPr="00DB78C2">
        <w:rPr>
          <w:sz w:val="24"/>
          <w:szCs w:val="24"/>
        </w:rPr>
        <w:t xml:space="preserve">he Refugee Survival Trust </w:t>
      </w:r>
      <w:r w:rsidR="00DB78C2">
        <w:rPr>
          <w:sz w:val="24"/>
          <w:szCs w:val="24"/>
        </w:rPr>
        <w:t>(RST</w:t>
      </w:r>
      <w:r>
        <w:rPr>
          <w:sz w:val="24"/>
          <w:szCs w:val="24"/>
        </w:rPr>
        <w:t>) has provided assistance</w:t>
      </w:r>
      <w:r w:rsidRPr="00BF7CDB">
        <w:t xml:space="preserve"> </w:t>
      </w:r>
      <w:r w:rsidRPr="00BF7CDB">
        <w:rPr>
          <w:sz w:val="24"/>
          <w:szCs w:val="24"/>
        </w:rPr>
        <w:t>to asylum seekers and refugees in Scotland</w:t>
      </w:r>
      <w:r w:rsidR="00BB52DF">
        <w:rPr>
          <w:sz w:val="24"/>
          <w:szCs w:val="24"/>
        </w:rPr>
        <w:t xml:space="preserve"> </w:t>
      </w:r>
      <w:r>
        <w:rPr>
          <w:sz w:val="24"/>
          <w:szCs w:val="24"/>
        </w:rPr>
        <w:t xml:space="preserve">to alleviate destitution and enable access to education and employment.  </w:t>
      </w:r>
      <w:r w:rsidR="008F30D5">
        <w:rPr>
          <w:sz w:val="24"/>
          <w:szCs w:val="24"/>
        </w:rPr>
        <w:t xml:space="preserve">RST also has a track record of commissioning and participating in research on destitution issues. </w:t>
      </w:r>
    </w:p>
    <w:p w:rsidR="00406C71" w:rsidRPr="00062BD8" w:rsidRDefault="00613631" w:rsidP="00C572FF">
      <w:pPr>
        <w:pStyle w:val="Default"/>
        <w:spacing w:after="120"/>
        <w:jc w:val="both"/>
        <w:rPr>
          <w:rFonts w:asciiTheme="minorHAnsi" w:hAnsiTheme="minorHAnsi" w:cstheme="minorHAnsi"/>
        </w:rPr>
      </w:pPr>
      <w:r>
        <w:rPr>
          <w:rFonts w:asciiTheme="minorHAnsi" w:hAnsiTheme="minorHAnsi" w:cstheme="minorHAnsi"/>
        </w:rPr>
        <w:t xml:space="preserve">RST </w:t>
      </w:r>
      <w:r w:rsidR="00BB52DF">
        <w:rPr>
          <w:rFonts w:asciiTheme="minorHAnsi" w:hAnsiTheme="minorHAnsi" w:cstheme="minorHAnsi"/>
        </w:rPr>
        <w:t>aim</w:t>
      </w:r>
      <w:r>
        <w:rPr>
          <w:rFonts w:asciiTheme="minorHAnsi" w:hAnsiTheme="minorHAnsi" w:cstheme="minorHAnsi"/>
        </w:rPr>
        <w:t>s</w:t>
      </w:r>
      <w:r w:rsidR="00BB52DF">
        <w:rPr>
          <w:rFonts w:asciiTheme="minorHAnsi" w:hAnsiTheme="minorHAnsi" w:cstheme="minorHAnsi"/>
        </w:rPr>
        <w:t xml:space="preserve"> to</w:t>
      </w:r>
      <w:r w:rsidR="00406C71" w:rsidRPr="00062BD8">
        <w:rPr>
          <w:rFonts w:asciiTheme="minorHAnsi" w:hAnsiTheme="minorHAnsi" w:cstheme="minorHAnsi"/>
        </w:rPr>
        <w:t xml:space="preserve">: </w:t>
      </w:r>
    </w:p>
    <w:p w:rsidR="00406C71" w:rsidRPr="00E77582" w:rsidRDefault="00406C71" w:rsidP="00C572FF">
      <w:pPr>
        <w:pStyle w:val="ListParagraph"/>
        <w:numPr>
          <w:ilvl w:val="0"/>
          <w:numId w:val="16"/>
        </w:numPr>
        <w:spacing w:after="120" w:line="240" w:lineRule="auto"/>
        <w:contextualSpacing w:val="0"/>
        <w:rPr>
          <w:sz w:val="24"/>
          <w:szCs w:val="24"/>
        </w:rPr>
      </w:pPr>
      <w:r w:rsidRPr="00E77582">
        <w:rPr>
          <w:sz w:val="24"/>
          <w:szCs w:val="24"/>
        </w:rPr>
        <w:t>prevent and alleviate the destitution of refugees and people seeking asylum in Scotland;</w:t>
      </w:r>
    </w:p>
    <w:p w:rsidR="00406C71" w:rsidRPr="00E77582" w:rsidRDefault="00406C71" w:rsidP="00C572FF">
      <w:pPr>
        <w:pStyle w:val="ListParagraph"/>
        <w:numPr>
          <w:ilvl w:val="0"/>
          <w:numId w:val="16"/>
        </w:numPr>
        <w:spacing w:after="120" w:line="240" w:lineRule="auto"/>
        <w:contextualSpacing w:val="0"/>
        <w:rPr>
          <w:sz w:val="24"/>
          <w:szCs w:val="24"/>
        </w:rPr>
      </w:pPr>
      <w:r w:rsidRPr="00E77582">
        <w:rPr>
          <w:sz w:val="24"/>
          <w:szCs w:val="24"/>
        </w:rPr>
        <w:t xml:space="preserve">support opportunities for refugees and people seeking asylum to be active citizens; </w:t>
      </w:r>
    </w:p>
    <w:p w:rsidR="00406C71" w:rsidRPr="00E77582" w:rsidRDefault="00406C71" w:rsidP="00C572FF">
      <w:pPr>
        <w:pStyle w:val="ListParagraph"/>
        <w:numPr>
          <w:ilvl w:val="0"/>
          <w:numId w:val="16"/>
        </w:numPr>
        <w:spacing w:after="120" w:line="240" w:lineRule="auto"/>
        <w:contextualSpacing w:val="0"/>
        <w:rPr>
          <w:sz w:val="24"/>
          <w:szCs w:val="24"/>
        </w:rPr>
      </w:pPr>
      <w:r w:rsidRPr="00E77582">
        <w:rPr>
          <w:sz w:val="24"/>
          <w:szCs w:val="24"/>
        </w:rPr>
        <w:t xml:space="preserve">raise awareness of the issues facing people seeking asylum and refugees; and </w:t>
      </w:r>
    </w:p>
    <w:p w:rsidR="00406C71" w:rsidRPr="00E77582" w:rsidRDefault="00406C71" w:rsidP="00C572FF">
      <w:pPr>
        <w:pStyle w:val="ListParagraph"/>
        <w:numPr>
          <w:ilvl w:val="0"/>
          <w:numId w:val="16"/>
        </w:numPr>
        <w:spacing w:after="160" w:line="240" w:lineRule="auto"/>
        <w:contextualSpacing w:val="0"/>
        <w:rPr>
          <w:sz w:val="24"/>
          <w:szCs w:val="24"/>
        </w:rPr>
      </w:pPr>
      <w:proofErr w:type="gramStart"/>
      <w:r w:rsidRPr="00E77582">
        <w:rPr>
          <w:sz w:val="24"/>
          <w:szCs w:val="24"/>
        </w:rPr>
        <w:t>influence</w:t>
      </w:r>
      <w:proofErr w:type="gramEnd"/>
      <w:r w:rsidRPr="00E77582">
        <w:rPr>
          <w:sz w:val="24"/>
          <w:szCs w:val="24"/>
        </w:rPr>
        <w:t xml:space="preserve"> the development of policy and good practice with reference to refugees and people seeking asylum. </w:t>
      </w:r>
    </w:p>
    <w:p w:rsidR="005841BB" w:rsidRPr="00062BD8" w:rsidRDefault="005841BB" w:rsidP="00C572FF">
      <w:pPr>
        <w:spacing w:before="300" w:after="160" w:line="240" w:lineRule="auto"/>
        <w:rPr>
          <w:b/>
          <w:sz w:val="24"/>
          <w:szCs w:val="24"/>
        </w:rPr>
      </w:pPr>
      <w:r w:rsidRPr="00062BD8">
        <w:rPr>
          <w:b/>
          <w:sz w:val="24"/>
          <w:szCs w:val="24"/>
        </w:rPr>
        <w:t>Destitute Asylum Seeker Service</w:t>
      </w:r>
    </w:p>
    <w:p w:rsidR="005841BB" w:rsidRDefault="00BB52DF" w:rsidP="00C572FF">
      <w:pPr>
        <w:spacing w:after="160" w:line="240" w:lineRule="auto"/>
        <w:rPr>
          <w:sz w:val="24"/>
          <w:szCs w:val="24"/>
        </w:rPr>
      </w:pPr>
      <w:r>
        <w:rPr>
          <w:sz w:val="24"/>
          <w:szCs w:val="24"/>
        </w:rPr>
        <w:t>I</w:t>
      </w:r>
      <w:r w:rsidR="00406C71" w:rsidRPr="00062BD8">
        <w:rPr>
          <w:sz w:val="24"/>
          <w:szCs w:val="24"/>
        </w:rPr>
        <w:t xml:space="preserve">n 2012, </w:t>
      </w:r>
      <w:r w:rsidR="003E0050" w:rsidRPr="00062BD8">
        <w:rPr>
          <w:sz w:val="24"/>
          <w:szCs w:val="24"/>
        </w:rPr>
        <w:t>RST commissioned a s</w:t>
      </w:r>
      <w:r w:rsidR="00CC2248" w:rsidRPr="00062BD8">
        <w:rPr>
          <w:sz w:val="24"/>
          <w:szCs w:val="24"/>
        </w:rPr>
        <w:t>coping study</w:t>
      </w:r>
      <w:r w:rsidR="003E0050" w:rsidRPr="00062BD8">
        <w:rPr>
          <w:sz w:val="24"/>
          <w:szCs w:val="24"/>
        </w:rPr>
        <w:t xml:space="preserve"> into the causes of long term asylum seeker destitution in Glasgow. </w:t>
      </w:r>
      <w:r w:rsidR="0061746A" w:rsidRPr="00062BD8">
        <w:rPr>
          <w:sz w:val="24"/>
          <w:szCs w:val="24"/>
        </w:rPr>
        <w:t xml:space="preserve">The study, "Preventing Destitute Homelessness" (2013 Community Infosource) played an integral part in </w:t>
      </w:r>
      <w:r w:rsidR="00DB78C2" w:rsidRPr="00062BD8">
        <w:rPr>
          <w:sz w:val="24"/>
          <w:szCs w:val="24"/>
        </w:rPr>
        <w:t>developing the</w:t>
      </w:r>
      <w:r w:rsidR="0061746A" w:rsidRPr="00062BD8">
        <w:rPr>
          <w:sz w:val="24"/>
          <w:szCs w:val="24"/>
        </w:rPr>
        <w:t xml:space="preserve"> Destitute Asylum Seeker Service (DASS)</w:t>
      </w:r>
      <w:r>
        <w:rPr>
          <w:sz w:val="24"/>
          <w:szCs w:val="24"/>
        </w:rPr>
        <w:t>, a four year</w:t>
      </w:r>
      <w:r w:rsidR="0061746A" w:rsidRPr="00062BD8">
        <w:rPr>
          <w:sz w:val="24"/>
          <w:szCs w:val="24"/>
        </w:rPr>
        <w:t xml:space="preserve"> partnership project</w:t>
      </w:r>
      <w:r w:rsidR="005841BB" w:rsidRPr="00062BD8">
        <w:rPr>
          <w:sz w:val="24"/>
          <w:szCs w:val="24"/>
        </w:rPr>
        <w:t xml:space="preserve"> bring</w:t>
      </w:r>
      <w:r>
        <w:rPr>
          <w:sz w:val="24"/>
          <w:szCs w:val="24"/>
        </w:rPr>
        <w:t>ing</w:t>
      </w:r>
      <w:r w:rsidR="005841BB" w:rsidRPr="00062BD8">
        <w:rPr>
          <w:sz w:val="24"/>
          <w:szCs w:val="24"/>
        </w:rPr>
        <w:t xml:space="preserve"> together </w:t>
      </w:r>
      <w:r w:rsidR="00D842D4">
        <w:rPr>
          <w:sz w:val="24"/>
          <w:szCs w:val="24"/>
        </w:rPr>
        <w:t>the Scottish Refugee Council, British Red Cross, Strathclyde University Immigration Law Clinic, Glasgow N</w:t>
      </w:r>
      <w:r w:rsidR="00400437">
        <w:rPr>
          <w:sz w:val="24"/>
          <w:szCs w:val="24"/>
        </w:rPr>
        <w:t>ight Shelter, Fasgadh and Arise</w:t>
      </w:r>
      <w:r w:rsidR="00D842D4">
        <w:rPr>
          <w:sz w:val="24"/>
          <w:szCs w:val="24"/>
        </w:rPr>
        <w:t xml:space="preserve"> and Walk.</w:t>
      </w:r>
      <w:r w:rsidR="00DB78C2">
        <w:rPr>
          <w:sz w:val="24"/>
          <w:szCs w:val="24"/>
        </w:rPr>
        <w:t xml:space="preserve"> </w:t>
      </w:r>
      <w:r w:rsidR="0061746A" w:rsidRPr="00062BD8">
        <w:rPr>
          <w:sz w:val="24"/>
          <w:szCs w:val="24"/>
        </w:rPr>
        <w:t xml:space="preserve">The project launched in June 2015 and </w:t>
      </w:r>
      <w:r w:rsidR="00EB6CAA">
        <w:rPr>
          <w:sz w:val="24"/>
          <w:szCs w:val="24"/>
        </w:rPr>
        <w:t>ran</w:t>
      </w:r>
      <w:r w:rsidR="0061746A" w:rsidRPr="00062BD8">
        <w:rPr>
          <w:sz w:val="24"/>
          <w:szCs w:val="24"/>
        </w:rPr>
        <w:t xml:space="preserve"> until August 2018. </w:t>
      </w:r>
    </w:p>
    <w:p w:rsidR="00BB52DF" w:rsidRDefault="00E53689" w:rsidP="00C572FF">
      <w:pPr>
        <w:spacing w:after="120" w:line="240" w:lineRule="auto"/>
        <w:rPr>
          <w:sz w:val="24"/>
          <w:szCs w:val="24"/>
        </w:rPr>
      </w:pPr>
      <w:r>
        <w:rPr>
          <w:sz w:val="24"/>
          <w:szCs w:val="24"/>
        </w:rPr>
        <w:t>The overall aim of the DASS project is</w:t>
      </w:r>
      <w:r w:rsidR="00BB52DF">
        <w:rPr>
          <w:sz w:val="24"/>
          <w:szCs w:val="24"/>
        </w:rPr>
        <w:t>:</w:t>
      </w:r>
    </w:p>
    <w:p w:rsidR="00E53689" w:rsidRPr="00062BD8" w:rsidRDefault="00E53689" w:rsidP="00C572FF">
      <w:pPr>
        <w:pStyle w:val="ListParagraph"/>
        <w:numPr>
          <w:ilvl w:val="0"/>
          <w:numId w:val="16"/>
        </w:numPr>
        <w:spacing w:after="160" w:line="240" w:lineRule="auto"/>
        <w:contextualSpacing w:val="0"/>
        <w:rPr>
          <w:sz w:val="24"/>
          <w:szCs w:val="24"/>
        </w:rPr>
      </w:pPr>
      <w:proofErr w:type="gramStart"/>
      <w:r>
        <w:rPr>
          <w:sz w:val="24"/>
          <w:szCs w:val="24"/>
        </w:rPr>
        <w:t>to</w:t>
      </w:r>
      <w:proofErr w:type="gramEnd"/>
      <w:r>
        <w:rPr>
          <w:sz w:val="24"/>
          <w:szCs w:val="24"/>
        </w:rPr>
        <w:t xml:space="preserve"> </w:t>
      </w:r>
      <w:r w:rsidR="00BB52DF">
        <w:rPr>
          <w:sz w:val="24"/>
          <w:szCs w:val="24"/>
        </w:rPr>
        <w:t>provide the opportunity for destitute homeless asylum seekers in Glasgow to work towards a permanent resolution of their legal situation by coordinating, with partners, the accommodation and support needed to enable this.</w:t>
      </w:r>
      <w:r>
        <w:rPr>
          <w:sz w:val="24"/>
          <w:szCs w:val="24"/>
        </w:rPr>
        <w:t xml:space="preserve"> </w:t>
      </w:r>
    </w:p>
    <w:p w:rsidR="001D7148" w:rsidRDefault="001D7148" w:rsidP="00C572FF">
      <w:pPr>
        <w:spacing w:after="160" w:line="240" w:lineRule="auto"/>
        <w:rPr>
          <w:sz w:val="24"/>
          <w:szCs w:val="24"/>
        </w:rPr>
      </w:pPr>
      <w:r>
        <w:rPr>
          <w:sz w:val="24"/>
          <w:szCs w:val="24"/>
        </w:rPr>
        <w:br w:type="page"/>
      </w:r>
    </w:p>
    <w:p w:rsidR="00CD386E" w:rsidRPr="00062BD8" w:rsidRDefault="00CD386E" w:rsidP="00C572FF">
      <w:pPr>
        <w:spacing w:after="120" w:line="240" w:lineRule="auto"/>
        <w:rPr>
          <w:sz w:val="24"/>
          <w:szCs w:val="24"/>
        </w:rPr>
      </w:pPr>
      <w:r w:rsidRPr="00062BD8">
        <w:rPr>
          <w:sz w:val="24"/>
          <w:szCs w:val="24"/>
        </w:rPr>
        <w:lastRenderedPageBreak/>
        <w:t xml:space="preserve">The </w:t>
      </w:r>
      <w:r w:rsidR="00A02A29">
        <w:rPr>
          <w:sz w:val="24"/>
          <w:szCs w:val="24"/>
        </w:rPr>
        <w:t xml:space="preserve">DASS </w:t>
      </w:r>
      <w:r w:rsidRPr="00062BD8">
        <w:rPr>
          <w:sz w:val="24"/>
          <w:szCs w:val="24"/>
        </w:rPr>
        <w:t>project has two objectives:</w:t>
      </w:r>
    </w:p>
    <w:p w:rsidR="00CD386E" w:rsidRPr="00062BD8" w:rsidRDefault="00CD386E" w:rsidP="00C572FF">
      <w:pPr>
        <w:pStyle w:val="ListParagraph"/>
        <w:numPr>
          <w:ilvl w:val="0"/>
          <w:numId w:val="2"/>
        </w:numPr>
        <w:spacing w:after="120" w:line="240" w:lineRule="auto"/>
        <w:contextualSpacing w:val="0"/>
        <w:rPr>
          <w:sz w:val="24"/>
          <w:szCs w:val="24"/>
        </w:rPr>
      </w:pPr>
      <w:r w:rsidRPr="00062BD8">
        <w:rPr>
          <w:sz w:val="24"/>
          <w:szCs w:val="24"/>
        </w:rPr>
        <w:t>To establish a system to assist destitut</w:t>
      </w:r>
      <w:r w:rsidR="00B86AD1">
        <w:rPr>
          <w:sz w:val="24"/>
          <w:szCs w:val="24"/>
        </w:rPr>
        <w:t>e and homeless asylum seekers to</w:t>
      </w:r>
      <w:r w:rsidRPr="00062BD8">
        <w:rPr>
          <w:sz w:val="24"/>
          <w:szCs w:val="24"/>
        </w:rPr>
        <w:t xml:space="preserve"> secure accommo</w:t>
      </w:r>
      <w:r w:rsidR="00DF57BC" w:rsidRPr="00062BD8">
        <w:rPr>
          <w:sz w:val="24"/>
          <w:szCs w:val="24"/>
        </w:rPr>
        <w:t>dation and</w:t>
      </w:r>
      <w:r w:rsidRPr="00062BD8">
        <w:rPr>
          <w:sz w:val="24"/>
          <w:szCs w:val="24"/>
        </w:rPr>
        <w:t xml:space="preserve"> legal support to resolve their asylum situation and</w:t>
      </w:r>
      <w:r w:rsidR="00131141">
        <w:rPr>
          <w:sz w:val="24"/>
          <w:szCs w:val="24"/>
        </w:rPr>
        <w:t xml:space="preserve"> if granted status,</w:t>
      </w:r>
      <w:r w:rsidRPr="00062BD8">
        <w:rPr>
          <w:sz w:val="24"/>
          <w:szCs w:val="24"/>
        </w:rPr>
        <w:t xml:space="preserve"> </w:t>
      </w:r>
      <w:r w:rsidR="008D28A6">
        <w:rPr>
          <w:sz w:val="24"/>
          <w:szCs w:val="24"/>
        </w:rPr>
        <w:t xml:space="preserve">to </w:t>
      </w:r>
      <w:r w:rsidRPr="00062BD8">
        <w:rPr>
          <w:sz w:val="24"/>
          <w:szCs w:val="24"/>
        </w:rPr>
        <w:t>settle into the UK.</w:t>
      </w:r>
    </w:p>
    <w:p w:rsidR="00CD386E" w:rsidRPr="00062BD8" w:rsidRDefault="00CD386E" w:rsidP="00C572FF">
      <w:pPr>
        <w:pStyle w:val="ListParagraph"/>
        <w:numPr>
          <w:ilvl w:val="0"/>
          <w:numId w:val="2"/>
        </w:numPr>
        <w:spacing w:after="160" w:line="240" w:lineRule="auto"/>
        <w:contextualSpacing w:val="0"/>
        <w:rPr>
          <w:sz w:val="24"/>
          <w:szCs w:val="24"/>
        </w:rPr>
      </w:pPr>
      <w:r w:rsidRPr="00062BD8">
        <w:rPr>
          <w:sz w:val="24"/>
          <w:szCs w:val="24"/>
        </w:rPr>
        <w:t xml:space="preserve">To campaign and advocate on behalf of destitute and homeless asylum seekers with the aim of tackling the root causes of their situations, using evidence and data from this project. </w:t>
      </w:r>
    </w:p>
    <w:p w:rsidR="001D3BC1" w:rsidRPr="00062BD8" w:rsidRDefault="00EB6CAA" w:rsidP="00C572FF">
      <w:pPr>
        <w:spacing w:after="160" w:line="240" w:lineRule="auto"/>
        <w:rPr>
          <w:sz w:val="24"/>
          <w:szCs w:val="24"/>
        </w:rPr>
      </w:pPr>
      <w:r>
        <w:rPr>
          <w:sz w:val="24"/>
          <w:szCs w:val="24"/>
        </w:rPr>
        <w:t>DASS aimed</w:t>
      </w:r>
      <w:r w:rsidR="001D3BC1" w:rsidRPr="00062BD8">
        <w:rPr>
          <w:sz w:val="24"/>
          <w:szCs w:val="24"/>
        </w:rPr>
        <w:t xml:space="preserve"> to work with 130 refused asylum seekers who are </w:t>
      </w:r>
      <w:r w:rsidR="00131141">
        <w:rPr>
          <w:sz w:val="24"/>
          <w:szCs w:val="24"/>
        </w:rPr>
        <w:t>A</w:t>
      </w:r>
      <w:r w:rsidR="001D3BC1" w:rsidRPr="00062BD8">
        <w:rPr>
          <w:sz w:val="24"/>
          <w:szCs w:val="24"/>
        </w:rPr>
        <w:t xml:space="preserve">ppeal </w:t>
      </w:r>
      <w:r w:rsidR="00131141">
        <w:rPr>
          <w:sz w:val="24"/>
          <w:szCs w:val="24"/>
        </w:rPr>
        <w:t>R</w:t>
      </w:r>
      <w:r w:rsidR="001D3BC1" w:rsidRPr="00062BD8">
        <w:rPr>
          <w:sz w:val="24"/>
          <w:szCs w:val="24"/>
        </w:rPr>
        <w:t xml:space="preserve">ights </w:t>
      </w:r>
      <w:r w:rsidR="00131141">
        <w:rPr>
          <w:sz w:val="24"/>
          <w:szCs w:val="24"/>
        </w:rPr>
        <w:t>E</w:t>
      </w:r>
      <w:r w:rsidR="001D3BC1" w:rsidRPr="00062BD8">
        <w:rPr>
          <w:sz w:val="24"/>
          <w:szCs w:val="24"/>
        </w:rPr>
        <w:t xml:space="preserve">xhausted (ARE) and destitute </w:t>
      </w:r>
      <w:r w:rsidR="005841BB" w:rsidRPr="00062BD8">
        <w:rPr>
          <w:sz w:val="24"/>
          <w:szCs w:val="24"/>
        </w:rPr>
        <w:t>per year.</w:t>
      </w:r>
    </w:p>
    <w:p w:rsidR="009116E6" w:rsidRDefault="00517757" w:rsidP="00C572FF">
      <w:pPr>
        <w:spacing w:before="300" w:after="160" w:line="240" w:lineRule="auto"/>
        <w:rPr>
          <w:b/>
          <w:sz w:val="24"/>
          <w:szCs w:val="24"/>
        </w:rPr>
      </w:pPr>
      <w:r>
        <w:rPr>
          <w:b/>
          <w:sz w:val="24"/>
          <w:szCs w:val="24"/>
        </w:rPr>
        <w:t>Policy C</w:t>
      </w:r>
      <w:r w:rsidRPr="00062BD8">
        <w:rPr>
          <w:b/>
          <w:sz w:val="24"/>
          <w:szCs w:val="24"/>
        </w:rPr>
        <w:t>ontext</w:t>
      </w:r>
    </w:p>
    <w:p w:rsidR="00DA692E" w:rsidRDefault="005E7242" w:rsidP="00C572FF">
      <w:pPr>
        <w:spacing w:after="160" w:line="240" w:lineRule="auto"/>
        <w:rPr>
          <w:sz w:val="24"/>
          <w:szCs w:val="24"/>
        </w:rPr>
      </w:pPr>
      <w:r>
        <w:rPr>
          <w:sz w:val="24"/>
          <w:szCs w:val="24"/>
        </w:rPr>
        <w:t>Under current UK asylum legislation,</w:t>
      </w:r>
      <w:r w:rsidR="00BB52DF">
        <w:rPr>
          <w:sz w:val="24"/>
          <w:szCs w:val="24"/>
        </w:rPr>
        <w:t xml:space="preserve"> once an asylum appeal is refused,</w:t>
      </w:r>
      <w:r>
        <w:rPr>
          <w:sz w:val="24"/>
          <w:szCs w:val="24"/>
        </w:rPr>
        <w:t xml:space="preserve"> the Home Office withdraws housing and financial support</w:t>
      </w:r>
      <w:r w:rsidR="00BB52DF">
        <w:rPr>
          <w:sz w:val="24"/>
          <w:szCs w:val="24"/>
        </w:rPr>
        <w:t xml:space="preserve"> within</w:t>
      </w:r>
      <w:r>
        <w:rPr>
          <w:sz w:val="24"/>
          <w:szCs w:val="24"/>
        </w:rPr>
        <w:t xml:space="preserve"> 21 days</w:t>
      </w:r>
      <w:r w:rsidR="00DA692E">
        <w:rPr>
          <w:sz w:val="24"/>
          <w:szCs w:val="24"/>
        </w:rPr>
        <w:t xml:space="preserve">. </w:t>
      </w:r>
      <w:r w:rsidR="00DA692E" w:rsidRPr="00DA692E">
        <w:rPr>
          <w:sz w:val="24"/>
          <w:szCs w:val="24"/>
        </w:rPr>
        <w:t>There is an expectation from the Home Office that refused or failed asylum seekers will make arrangements to leave the UK.</w:t>
      </w:r>
      <w:r w:rsidR="00DA692E">
        <w:rPr>
          <w:sz w:val="24"/>
          <w:szCs w:val="24"/>
        </w:rPr>
        <w:t xml:space="preserve"> </w:t>
      </w:r>
    </w:p>
    <w:p w:rsidR="0035044A" w:rsidRDefault="00817D92" w:rsidP="00C572FF">
      <w:pPr>
        <w:spacing w:after="160" w:line="240" w:lineRule="auto"/>
        <w:rPr>
          <w:sz w:val="24"/>
          <w:szCs w:val="24"/>
        </w:rPr>
      </w:pPr>
      <w:r>
        <w:rPr>
          <w:sz w:val="24"/>
          <w:szCs w:val="24"/>
        </w:rPr>
        <w:t>Accommodation and financial support can be restored through an application for “Section 4” support but is only awarde</w:t>
      </w:r>
      <w:r w:rsidR="0035044A">
        <w:rPr>
          <w:sz w:val="24"/>
          <w:szCs w:val="24"/>
        </w:rPr>
        <w:t xml:space="preserve">d if specific criteria are met. </w:t>
      </w:r>
    </w:p>
    <w:p w:rsidR="00494709" w:rsidRDefault="0035044A" w:rsidP="00C572FF">
      <w:pPr>
        <w:spacing w:after="160" w:line="240" w:lineRule="auto"/>
        <w:rPr>
          <w:sz w:val="24"/>
          <w:szCs w:val="24"/>
        </w:rPr>
      </w:pPr>
      <w:r>
        <w:rPr>
          <w:sz w:val="24"/>
          <w:szCs w:val="24"/>
        </w:rPr>
        <w:t xml:space="preserve">Refused asylum seekers can submit a fresh asylum claim but only if they have new evidence that has not been previously submitted. </w:t>
      </w:r>
    </w:p>
    <w:p w:rsidR="001D3BC1" w:rsidRPr="00062BD8" w:rsidRDefault="001D3BC1" w:rsidP="00C572FF">
      <w:pPr>
        <w:spacing w:before="300" w:after="160" w:line="240" w:lineRule="auto"/>
        <w:rPr>
          <w:b/>
          <w:sz w:val="24"/>
          <w:szCs w:val="24"/>
        </w:rPr>
      </w:pPr>
      <w:r w:rsidRPr="00062BD8">
        <w:rPr>
          <w:b/>
          <w:sz w:val="24"/>
          <w:szCs w:val="24"/>
        </w:rPr>
        <w:t>Previous Evaluations</w:t>
      </w:r>
    </w:p>
    <w:p w:rsidR="00AC44C3" w:rsidRDefault="00126C66" w:rsidP="005E3D92">
      <w:pPr>
        <w:spacing w:after="160" w:line="240" w:lineRule="auto"/>
        <w:rPr>
          <w:sz w:val="24"/>
          <w:szCs w:val="24"/>
        </w:rPr>
      </w:pPr>
      <w:r w:rsidRPr="00062BD8">
        <w:rPr>
          <w:sz w:val="24"/>
          <w:szCs w:val="24"/>
        </w:rPr>
        <w:t xml:space="preserve">A first year </w:t>
      </w:r>
      <w:r w:rsidR="005841BB" w:rsidRPr="00062BD8">
        <w:rPr>
          <w:sz w:val="24"/>
          <w:szCs w:val="24"/>
        </w:rPr>
        <w:t>evaluation</w:t>
      </w:r>
      <w:r w:rsidRPr="00062BD8">
        <w:rPr>
          <w:sz w:val="24"/>
          <w:szCs w:val="24"/>
        </w:rPr>
        <w:t xml:space="preserve"> of the project took place in 201</w:t>
      </w:r>
      <w:r w:rsidR="005E3D92">
        <w:rPr>
          <w:sz w:val="24"/>
          <w:szCs w:val="24"/>
        </w:rPr>
        <w:t>6</w:t>
      </w:r>
      <w:r w:rsidR="00EB6CAA">
        <w:rPr>
          <w:sz w:val="24"/>
          <w:szCs w:val="24"/>
        </w:rPr>
        <w:t xml:space="preserve"> and a second year evaluation in </w:t>
      </w:r>
      <w:r w:rsidR="005E3D92">
        <w:rPr>
          <w:sz w:val="24"/>
          <w:szCs w:val="24"/>
        </w:rPr>
        <w:t>2017</w:t>
      </w:r>
      <w:r w:rsidRPr="00062BD8">
        <w:rPr>
          <w:sz w:val="24"/>
          <w:szCs w:val="24"/>
        </w:rPr>
        <w:t xml:space="preserve">. </w:t>
      </w:r>
      <w:r w:rsidR="0035044A">
        <w:rPr>
          <w:sz w:val="24"/>
          <w:szCs w:val="24"/>
        </w:rPr>
        <w:t>Areas covered in the report included</w:t>
      </w:r>
      <w:r w:rsidR="00613631">
        <w:rPr>
          <w:sz w:val="24"/>
          <w:szCs w:val="24"/>
        </w:rPr>
        <w:t xml:space="preserve"> progress against </w:t>
      </w:r>
      <w:r w:rsidR="00916D99">
        <w:rPr>
          <w:sz w:val="24"/>
          <w:szCs w:val="24"/>
        </w:rPr>
        <w:t xml:space="preserve">the </w:t>
      </w:r>
      <w:r w:rsidR="00613631">
        <w:rPr>
          <w:sz w:val="24"/>
          <w:szCs w:val="24"/>
        </w:rPr>
        <w:t xml:space="preserve">service delivery plan, feedback on services, stakeholder and referrers’ feedback and recommendations. </w:t>
      </w:r>
      <w:r w:rsidR="00EB6CAA">
        <w:rPr>
          <w:sz w:val="24"/>
          <w:szCs w:val="24"/>
        </w:rPr>
        <w:t xml:space="preserve">In the first year, </w:t>
      </w:r>
      <w:r w:rsidRPr="00062BD8">
        <w:rPr>
          <w:sz w:val="24"/>
          <w:szCs w:val="24"/>
        </w:rPr>
        <w:t xml:space="preserve">the project had </w:t>
      </w:r>
      <w:r w:rsidR="0035044A">
        <w:rPr>
          <w:sz w:val="24"/>
          <w:szCs w:val="24"/>
        </w:rPr>
        <w:t>only just started to see clients so</w:t>
      </w:r>
      <w:r w:rsidRPr="00062BD8">
        <w:rPr>
          <w:sz w:val="24"/>
          <w:szCs w:val="24"/>
        </w:rPr>
        <w:t xml:space="preserve"> the main focus of the evaluation was on the development of </w:t>
      </w:r>
      <w:r w:rsidR="0035044A">
        <w:rPr>
          <w:sz w:val="24"/>
          <w:szCs w:val="24"/>
        </w:rPr>
        <w:t xml:space="preserve">the </w:t>
      </w:r>
      <w:r w:rsidRPr="00062BD8">
        <w:rPr>
          <w:sz w:val="24"/>
          <w:szCs w:val="24"/>
        </w:rPr>
        <w:t>partnership and the infrastructure of the project.</w:t>
      </w:r>
      <w:r w:rsidR="00400437">
        <w:rPr>
          <w:sz w:val="24"/>
          <w:szCs w:val="24"/>
        </w:rPr>
        <w:t xml:space="preserve"> </w:t>
      </w:r>
      <w:r w:rsidR="00EB6CAA">
        <w:rPr>
          <w:sz w:val="24"/>
          <w:szCs w:val="24"/>
        </w:rPr>
        <w:t>In year 2, there was more input from service users. Both of these reports</w:t>
      </w:r>
      <w:r w:rsidR="00916D99">
        <w:rPr>
          <w:sz w:val="24"/>
          <w:szCs w:val="24"/>
        </w:rPr>
        <w:t xml:space="preserve"> </w:t>
      </w:r>
      <w:r w:rsidR="00400437">
        <w:rPr>
          <w:sz w:val="24"/>
          <w:szCs w:val="24"/>
        </w:rPr>
        <w:t>can be</w:t>
      </w:r>
      <w:r w:rsidR="00916D99">
        <w:rPr>
          <w:sz w:val="24"/>
          <w:szCs w:val="24"/>
        </w:rPr>
        <w:t xml:space="preserve"> </w:t>
      </w:r>
      <w:r w:rsidR="00400437">
        <w:rPr>
          <w:sz w:val="24"/>
          <w:szCs w:val="24"/>
        </w:rPr>
        <w:t xml:space="preserve">made available to researchers undertaking the Year </w:t>
      </w:r>
      <w:r w:rsidR="00EB6CAA">
        <w:rPr>
          <w:sz w:val="24"/>
          <w:szCs w:val="24"/>
        </w:rPr>
        <w:t>3</w:t>
      </w:r>
      <w:r w:rsidR="00400437">
        <w:rPr>
          <w:sz w:val="24"/>
          <w:szCs w:val="24"/>
        </w:rPr>
        <w:t xml:space="preserve"> evaluation. </w:t>
      </w:r>
    </w:p>
    <w:p w:rsidR="00AC44C3" w:rsidRPr="00062BD8" w:rsidRDefault="00AC44C3" w:rsidP="00C572FF">
      <w:pPr>
        <w:spacing w:before="300" w:after="160" w:line="240" w:lineRule="auto"/>
        <w:rPr>
          <w:b/>
          <w:sz w:val="24"/>
          <w:szCs w:val="24"/>
        </w:rPr>
      </w:pPr>
      <w:r w:rsidRPr="00062BD8">
        <w:rPr>
          <w:b/>
          <w:sz w:val="24"/>
          <w:szCs w:val="24"/>
        </w:rPr>
        <w:t>Research Aims and Objectives</w:t>
      </w:r>
    </w:p>
    <w:p w:rsidR="00517757" w:rsidRPr="00517757" w:rsidRDefault="00D911CB" w:rsidP="00C572FF">
      <w:pPr>
        <w:spacing w:after="120" w:line="240" w:lineRule="auto"/>
        <w:rPr>
          <w:sz w:val="24"/>
          <w:szCs w:val="24"/>
        </w:rPr>
      </w:pPr>
      <w:r>
        <w:rPr>
          <w:sz w:val="24"/>
          <w:szCs w:val="24"/>
        </w:rPr>
        <w:t>The overall aim</w:t>
      </w:r>
      <w:r w:rsidR="00C13EA9">
        <w:rPr>
          <w:sz w:val="24"/>
          <w:szCs w:val="24"/>
        </w:rPr>
        <w:t xml:space="preserve"> of the</w:t>
      </w:r>
      <w:r>
        <w:rPr>
          <w:sz w:val="24"/>
          <w:szCs w:val="24"/>
        </w:rPr>
        <w:t xml:space="preserve"> evaluation is to assess</w:t>
      </w:r>
      <w:r w:rsidR="00517757" w:rsidRPr="00517757">
        <w:rPr>
          <w:sz w:val="24"/>
          <w:szCs w:val="24"/>
        </w:rPr>
        <w:t xml:space="preserve"> the </w:t>
      </w:r>
      <w:r w:rsidR="00EB6CAA">
        <w:rPr>
          <w:sz w:val="24"/>
          <w:szCs w:val="24"/>
        </w:rPr>
        <w:t xml:space="preserve">third </w:t>
      </w:r>
      <w:r>
        <w:rPr>
          <w:sz w:val="24"/>
          <w:szCs w:val="24"/>
        </w:rPr>
        <w:t>year of the DASS project</w:t>
      </w:r>
      <w:r w:rsidR="00EB6CAA">
        <w:rPr>
          <w:sz w:val="24"/>
          <w:szCs w:val="24"/>
        </w:rPr>
        <w:t>,</w:t>
      </w:r>
      <w:r>
        <w:rPr>
          <w:sz w:val="24"/>
          <w:szCs w:val="24"/>
        </w:rPr>
        <w:t xml:space="preserve"> to measure progress towards </w:t>
      </w:r>
      <w:r w:rsidR="00C13EA9">
        <w:rPr>
          <w:sz w:val="24"/>
          <w:szCs w:val="24"/>
        </w:rPr>
        <w:t xml:space="preserve">the </w:t>
      </w:r>
      <w:r>
        <w:rPr>
          <w:sz w:val="24"/>
          <w:szCs w:val="24"/>
        </w:rPr>
        <w:t>project</w:t>
      </w:r>
      <w:r w:rsidR="00C13EA9">
        <w:rPr>
          <w:sz w:val="24"/>
          <w:szCs w:val="24"/>
        </w:rPr>
        <w:t>’s</w:t>
      </w:r>
      <w:r>
        <w:rPr>
          <w:sz w:val="24"/>
          <w:szCs w:val="24"/>
        </w:rPr>
        <w:t xml:space="preserve"> aims and objectives</w:t>
      </w:r>
      <w:r w:rsidR="00EB6CAA">
        <w:rPr>
          <w:sz w:val="24"/>
          <w:szCs w:val="24"/>
        </w:rPr>
        <w:t xml:space="preserve"> and to reflect on the partnership experience</w:t>
      </w:r>
      <w:r>
        <w:rPr>
          <w:sz w:val="24"/>
          <w:szCs w:val="24"/>
        </w:rPr>
        <w:t xml:space="preserve">. </w:t>
      </w:r>
      <w:r w:rsidR="00517757" w:rsidRPr="00517757">
        <w:rPr>
          <w:sz w:val="24"/>
          <w:szCs w:val="24"/>
        </w:rPr>
        <w:t xml:space="preserve">The specific objectives in relation to </w:t>
      </w:r>
      <w:r>
        <w:rPr>
          <w:sz w:val="24"/>
          <w:szCs w:val="24"/>
        </w:rPr>
        <w:t>the evaluation include</w:t>
      </w:r>
      <w:r w:rsidR="00875487">
        <w:rPr>
          <w:sz w:val="24"/>
          <w:szCs w:val="24"/>
        </w:rPr>
        <w:t>:</w:t>
      </w:r>
    </w:p>
    <w:p w:rsidR="00875487" w:rsidRDefault="00875487" w:rsidP="00C572FF">
      <w:pPr>
        <w:pStyle w:val="ListParagraph"/>
        <w:numPr>
          <w:ilvl w:val="0"/>
          <w:numId w:val="17"/>
        </w:numPr>
        <w:spacing w:after="120" w:line="240" w:lineRule="auto"/>
        <w:contextualSpacing w:val="0"/>
        <w:rPr>
          <w:sz w:val="24"/>
          <w:szCs w:val="24"/>
        </w:rPr>
      </w:pPr>
      <w:r>
        <w:rPr>
          <w:sz w:val="24"/>
          <w:szCs w:val="24"/>
        </w:rPr>
        <w:t>Progress towards overall project aim</w:t>
      </w:r>
    </w:p>
    <w:p w:rsidR="00613631" w:rsidRDefault="00613631" w:rsidP="00C572FF">
      <w:pPr>
        <w:pStyle w:val="ListParagraph"/>
        <w:numPr>
          <w:ilvl w:val="0"/>
          <w:numId w:val="17"/>
        </w:numPr>
        <w:spacing w:after="120" w:line="240" w:lineRule="auto"/>
        <w:contextualSpacing w:val="0"/>
        <w:rPr>
          <w:sz w:val="24"/>
          <w:szCs w:val="24"/>
        </w:rPr>
      </w:pPr>
      <w:r>
        <w:rPr>
          <w:sz w:val="24"/>
          <w:szCs w:val="24"/>
        </w:rPr>
        <w:t>Progress towards p</w:t>
      </w:r>
      <w:r w:rsidR="00875487">
        <w:rPr>
          <w:sz w:val="24"/>
          <w:szCs w:val="24"/>
        </w:rPr>
        <w:t>roject objectives</w:t>
      </w:r>
    </w:p>
    <w:p w:rsidR="00875487" w:rsidRDefault="00875487" w:rsidP="00C572FF">
      <w:pPr>
        <w:pStyle w:val="ListParagraph"/>
        <w:numPr>
          <w:ilvl w:val="0"/>
          <w:numId w:val="17"/>
        </w:numPr>
        <w:spacing w:after="120" w:line="240" w:lineRule="auto"/>
        <w:contextualSpacing w:val="0"/>
        <w:rPr>
          <w:sz w:val="24"/>
          <w:szCs w:val="24"/>
        </w:rPr>
      </w:pPr>
      <w:r>
        <w:rPr>
          <w:sz w:val="24"/>
          <w:szCs w:val="24"/>
        </w:rPr>
        <w:t>Outcomes for service users</w:t>
      </w:r>
    </w:p>
    <w:p w:rsidR="00875487" w:rsidRDefault="00875487" w:rsidP="00C572FF">
      <w:pPr>
        <w:pStyle w:val="ListParagraph"/>
        <w:numPr>
          <w:ilvl w:val="0"/>
          <w:numId w:val="17"/>
        </w:numPr>
        <w:spacing w:after="120" w:line="240" w:lineRule="auto"/>
        <w:contextualSpacing w:val="0"/>
        <w:rPr>
          <w:sz w:val="24"/>
          <w:szCs w:val="24"/>
        </w:rPr>
      </w:pPr>
      <w:r>
        <w:rPr>
          <w:sz w:val="24"/>
          <w:szCs w:val="24"/>
        </w:rPr>
        <w:t>Progress in relation to advocacy, campaigning and awareness raising</w:t>
      </w:r>
    </w:p>
    <w:p w:rsidR="00875487" w:rsidRDefault="0035044A" w:rsidP="00C572FF">
      <w:pPr>
        <w:pStyle w:val="ListParagraph"/>
        <w:numPr>
          <w:ilvl w:val="0"/>
          <w:numId w:val="17"/>
        </w:numPr>
        <w:spacing w:after="160" w:line="240" w:lineRule="auto"/>
        <w:contextualSpacing w:val="0"/>
        <w:rPr>
          <w:sz w:val="24"/>
          <w:szCs w:val="24"/>
        </w:rPr>
      </w:pPr>
      <w:r w:rsidRPr="0035044A">
        <w:rPr>
          <w:sz w:val="24"/>
          <w:szCs w:val="24"/>
        </w:rPr>
        <w:lastRenderedPageBreak/>
        <w:t>The effectiveness of the p</w:t>
      </w:r>
      <w:r w:rsidR="00875487" w:rsidRPr="0035044A">
        <w:rPr>
          <w:sz w:val="24"/>
          <w:szCs w:val="24"/>
        </w:rPr>
        <w:t>artnership</w:t>
      </w:r>
      <w:r w:rsidRPr="0035044A">
        <w:rPr>
          <w:sz w:val="24"/>
          <w:szCs w:val="24"/>
        </w:rPr>
        <w:t xml:space="preserve"> m</w:t>
      </w:r>
      <w:r w:rsidR="00875487" w:rsidRPr="0035044A">
        <w:rPr>
          <w:sz w:val="24"/>
          <w:szCs w:val="24"/>
        </w:rPr>
        <w:t>odel</w:t>
      </w:r>
    </w:p>
    <w:p w:rsidR="00590D30" w:rsidRPr="00062BD8" w:rsidRDefault="00AA4C39" w:rsidP="00C572FF">
      <w:pPr>
        <w:spacing w:before="300" w:after="160" w:line="240" w:lineRule="auto"/>
        <w:rPr>
          <w:b/>
          <w:sz w:val="24"/>
          <w:szCs w:val="24"/>
        </w:rPr>
      </w:pPr>
      <w:r w:rsidRPr="00062BD8">
        <w:rPr>
          <w:b/>
          <w:sz w:val="24"/>
          <w:szCs w:val="24"/>
        </w:rPr>
        <w:t>Proposed methodology</w:t>
      </w:r>
    </w:p>
    <w:p w:rsidR="00590D30" w:rsidRPr="00062BD8" w:rsidRDefault="00590D30" w:rsidP="00C572FF">
      <w:pPr>
        <w:spacing w:after="160" w:line="240" w:lineRule="auto"/>
        <w:rPr>
          <w:sz w:val="24"/>
          <w:szCs w:val="24"/>
        </w:rPr>
      </w:pPr>
      <w:r w:rsidRPr="00062BD8">
        <w:rPr>
          <w:sz w:val="24"/>
          <w:szCs w:val="24"/>
        </w:rPr>
        <w:t xml:space="preserve">It is anticipated that a </w:t>
      </w:r>
      <w:r w:rsidR="0035044A">
        <w:rPr>
          <w:sz w:val="24"/>
          <w:szCs w:val="24"/>
        </w:rPr>
        <w:t xml:space="preserve">combination of quantitative and </w:t>
      </w:r>
      <w:r w:rsidRPr="00062BD8">
        <w:rPr>
          <w:sz w:val="24"/>
          <w:szCs w:val="24"/>
        </w:rPr>
        <w:t>qualitative methodolog</w:t>
      </w:r>
      <w:r w:rsidR="0035044A">
        <w:rPr>
          <w:sz w:val="24"/>
          <w:szCs w:val="24"/>
        </w:rPr>
        <w:t>ies</w:t>
      </w:r>
      <w:r w:rsidRPr="00062BD8">
        <w:rPr>
          <w:sz w:val="24"/>
          <w:szCs w:val="24"/>
        </w:rPr>
        <w:t xml:space="preserve"> will be the most effective way to achieve</w:t>
      </w:r>
      <w:r w:rsidR="0035044A">
        <w:rPr>
          <w:sz w:val="24"/>
          <w:szCs w:val="24"/>
        </w:rPr>
        <w:t xml:space="preserve"> the objectives.</w:t>
      </w:r>
      <w:r w:rsidRPr="00062BD8">
        <w:rPr>
          <w:sz w:val="24"/>
          <w:szCs w:val="24"/>
        </w:rPr>
        <w:t xml:space="preserve"> The target groups for this evaluation are</w:t>
      </w:r>
      <w:r w:rsidR="00D53C4A" w:rsidRPr="00062BD8">
        <w:rPr>
          <w:sz w:val="24"/>
          <w:szCs w:val="24"/>
        </w:rPr>
        <w:t xml:space="preserve"> </w:t>
      </w:r>
      <w:r w:rsidR="00CB664D">
        <w:rPr>
          <w:sz w:val="24"/>
          <w:szCs w:val="24"/>
        </w:rPr>
        <w:t>project partners, service users and wider stakeholders.</w:t>
      </w:r>
    </w:p>
    <w:p w:rsidR="00590D30" w:rsidRDefault="00590D30" w:rsidP="00C572FF">
      <w:pPr>
        <w:spacing w:after="160" w:line="240" w:lineRule="auto"/>
        <w:rPr>
          <w:sz w:val="24"/>
          <w:szCs w:val="24"/>
        </w:rPr>
      </w:pPr>
      <w:r w:rsidRPr="00062BD8">
        <w:rPr>
          <w:sz w:val="24"/>
          <w:szCs w:val="24"/>
        </w:rPr>
        <w:t>Contractors should describe in detail the methods that they propose to use to address all aspects of the study, including a discussion of the rationale for choosing each method and demonstrating how they will ensure that the aims and objectives of the study are met.</w:t>
      </w:r>
    </w:p>
    <w:p w:rsidR="00F7351F" w:rsidRDefault="00F7351F" w:rsidP="00C572FF">
      <w:pPr>
        <w:spacing w:after="160" w:line="240" w:lineRule="auto"/>
        <w:rPr>
          <w:sz w:val="24"/>
          <w:szCs w:val="24"/>
        </w:rPr>
      </w:pPr>
      <w:r>
        <w:rPr>
          <w:sz w:val="24"/>
          <w:szCs w:val="24"/>
        </w:rPr>
        <w:t xml:space="preserve">Monitoring data from project partners will be available for analysis along with </w:t>
      </w:r>
      <w:r w:rsidR="00F00CE2">
        <w:rPr>
          <w:sz w:val="24"/>
          <w:szCs w:val="24"/>
        </w:rPr>
        <w:t xml:space="preserve">case studies and </w:t>
      </w:r>
      <w:r>
        <w:rPr>
          <w:sz w:val="24"/>
          <w:szCs w:val="24"/>
        </w:rPr>
        <w:t>reports to funders and trustees.</w:t>
      </w:r>
    </w:p>
    <w:p w:rsidR="007D3BDC" w:rsidRPr="00062BD8" w:rsidRDefault="007D3BDC" w:rsidP="00C572FF">
      <w:pPr>
        <w:spacing w:before="300" w:after="160" w:line="240" w:lineRule="auto"/>
        <w:rPr>
          <w:b/>
          <w:sz w:val="24"/>
          <w:szCs w:val="24"/>
        </w:rPr>
      </w:pPr>
      <w:r w:rsidRPr="00062BD8">
        <w:rPr>
          <w:b/>
          <w:sz w:val="24"/>
          <w:szCs w:val="24"/>
        </w:rPr>
        <w:t>Requirements</w:t>
      </w:r>
    </w:p>
    <w:p w:rsidR="003F424E" w:rsidRPr="00F02B94" w:rsidRDefault="003F424E" w:rsidP="00C572FF">
      <w:pPr>
        <w:spacing w:after="120" w:line="240" w:lineRule="auto"/>
        <w:rPr>
          <w:sz w:val="24"/>
          <w:szCs w:val="24"/>
        </w:rPr>
      </w:pPr>
      <w:r w:rsidRPr="00F02B94">
        <w:rPr>
          <w:sz w:val="24"/>
          <w:szCs w:val="24"/>
        </w:rPr>
        <w:t>Proposals are invi</w:t>
      </w:r>
      <w:r w:rsidR="00081A2E" w:rsidRPr="00F02B94">
        <w:rPr>
          <w:sz w:val="24"/>
          <w:szCs w:val="24"/>
        </w:rPr>
        <w:t>t</w:t>
      </w:r>
      <w:r w:rsidRPr="00F02B94">
        <w:rPr>
          <w:sz w:val="24"/>
          <w:szCs w:val="24"/>
        </w:rPr>
        <w:t>ed that</w:t>
      </w:r>
      <w:r w:rsidR="00081A2E" w:rsidRPr="00F02B94">
        <w:rPr>
          <w:sz w:val="24"/>
          <w:szCs w:val="24"/>
        </w:rPr>
        <w:t xml:space="preserve"> outline your approach to the evaluation and should include:</w:t>
      </w:r>
    </w:p>
    <w:p w:rsidR="00081A2E" w:rsidRPr="00F02B94" w:rsidRDefault="00081A2E" w:rsidP="00C572FF">
      <w:pPr>
        <w:pStyle w:val="ListParagraph"/>
        <w:numPr>
          <w:ilvl w:val="0"/>
          <w:numId w:val="16"/>
        </w:numPr>
        <w:spacing w:after="120" w:line="240" w:lineRule="auto"/>
        <w:contextualSpacing w:val="0"/>
        <w:rPr>
          <w:sz w:val="24"/>
          <w:szCs w:val="24"/>
        </w:rPr>
      </w:pPr>
      <w:r w:rsidRPr="00F02B94">
        <w:rPr>
          <w:sz w:val="24"/>
          <w:szCs w:val="24"/>
        </w:rPr>
        <w:t>An overview of your approach to the project and the methods you propose to use</w:t>
      </w:r>
    </w:p>
    <w:p w:rsidR="00081A2E" w:rsidRDefault="00081A2E" w:rsidP="00C572FF">
      <w:pPr>
        <w:pStyle w:val="ListParagraph"/>
        <w:numPr>
          <w:ilvl w:val="0"/>
          <w:numId w:val="16"/>
        </w:numPr>
        <w:spacing w:after="120" w:line="240" w:lineRule="auto"/>
        <w:contextualSpacing w:val="0"/>
        <w:rPr>
          <w:sz w:val="24"/>
          <w:szCs w:val="24"/>
        </w:rPr>
      </w:pPr>
      <w:r w:rsidRPr="00F02B94">
        <w:rPr>
          <w:sz w:val="24"/>
          <w:szCs w:val="24"/>
        </w:rPr>
        <w:t>A timeline showing key milestones for the project</w:t>
      </w:r>
    </w:p>
    <w:p w:rsidR="00191348" w:rsidRPr="00F02B94" w:rsidRDefault="00191348" w:rsidP="00C572FF">
      <w:pPr>
        <w:pStyle w:val="ListParagraph"/>
        <w:numPr>
          <w:ilvl w:val="0"/>
          <w:numId w:val="16"/>
        </w:numPr>
        <w:spacing w:after="120" w:line="240" w:lineRule="auto"/>
        <w:contextualSpacing w:val="0"/>
        <w:rPr>
          <w:sz w:val="24"/>
          <w:szCs w:val="24"/>
        </w:rPr>
      </w:pPr>
      <w:r>
        <w:rPr>
          <w:sz w:val="24"/>
          <w:szCs w:val="24"/>
        </w:rPr>
        <w:t>How the pr</w:t>
      </w:r>
      <w:r w:rsidR="00B86AD1">
        <w:rPr>
          <w:sz w:val="24"/>
          <w:szCs w:val="24"/>
        </w:rPr>
        <w:t>oject will be managed through</w:t>
      </w:r>
      <w:r>
        <w:rPr>
          <w:sz w:val="24"/>
          <w:szCs w:val="24"/>
        </w:rPr>
        <w:t xml:space="preserve"> the contracted period</w:t>
      </w:r>
    </w:p>
    <w:p w:rsidR="00081A2E" w:rsidRPr="00F02B94" w:rsidRDefault="00081A2E" w:rsidP="00C572FF">
      <w:pPr>
        <w:pStyle w:val="ListParagraph"/>
        <w:numPr>
          <w:ilvl w:val="0"/>
          <w:numId w:val="16"/>
        </w:numPr>
        <w:spacing w:after="120" w:line="240" w:lineRule="auto"/>
        <w:contextualSpacing w:val="0"/>
        <w:rPr>
          <w:sz w:val="24"/>
          <w:szCs w:val="24"/>
        </w:rPr>
      </w:pPr>
      <w:r w:rsidRPr="00F02B94">
        <w:rPr>
          <w:sz w:val="24"/>
          <w:szCs w:val="24"/>
        </w:rPr>
        <w:t>Any issues you expect to arise and how you will deal with these</w:t>
      </w:r>
    </w:p>
    <w:p w:rsidR="00081A2E" w:rsidRPr="00F02B94" w:rsidRDefault="00081A2E" w:rsidP="00C572FF">
      <w:pPr>
        <w:pStyle w:val="ListParagraph"/>
        <w:numPr>
          <w:ilvl w:val="0"/>
          <w:numId w:val="16"/>
        </w:numPr>
        <w:spacing w:after="160" w:line="240" w:lineRule="auto"/>
        <w:contextualSpacing w:val="0"/>
        <w:rPr>
          <w:sz w:val="24"/>
          <w:szCs w:val="24"/>
        </w:rPr>
      </w:pPr>
      <w:r w:rsidRPr="00F02B94">
        <w:rPr>
          <w:sz w:val="24"/>
          <w:szCs w:val="24"/>
        </w:rPr>
        <w:t>A risk assessment of the proposal</w:t>
      </w:r>
    </w:p>
    <w:p w:rsidR="007D3BDC" w:rsidRPr="00062BD8" w:rsidRDefault="007D3BDC" w:rsidP="00C572FF">
      <w:pPr>
        <w:spacing w:after="120" w:line="240" w:lineRule="auto"/>
        <w:rPr>
          <w:sz w:val="24"/>
          <w:szCs w:val="24"/>
        </w:rPr>
      </w:pPr>
      <w:r w:rsidRPr="00062BD8">
        <w:rPr>
          <w:sz w:val="24"/>
          <w:szCs w:val="24"/>
        </w:rPr>
        <w:t>The contracted researcher should</w:t>
      </w:r>
      <w:r w:rsidR="003F424E">
        <w:rPr>
          <w:sz w:val="24"/>
          <w:szCs w:val="24"/>
        </w:rPr>
        <w:t xml:space="preserve"> demonstrate</w:t>
      </w:r>
      <w:r w:rsidRPr="00062BD8">
        <w:rPr>
          <w:sz w:val="24"/>
          <w:szCs w:val="24"/>
        </w:rPr>
        <w:t>:</w:t>
      </w:r>
    </w:p>
    <w:p w:rsidR="007D3BDC" w:rsidRPr="00062BD8" w:rsidRDefault="007D3BDC" w:rsidP="00C572FF">
      <w:pPr>
        <w:pStyle w:val="ListParagraph"/>
        <w:numPr>
          <w:ilvl w:val="0"/>
          <w:numId w:val="16"/>
        </w:numPr>
        <w:spacing w:after="120" w:line="240" w:lineRule="auto"/>
        <w:contextualSpacing w:val="0"/>
        <w:rPr>
          <w:sz w:val="24"/>
          <w:szCs w:val="24"/>
        </w:rPr>
      </w:pPr>
      <w:r w:rsidRPr="00062BD8">
        <w:rPr>
          <w:sz w:val="24"/>
          <w:szCs w:val="24"/>
        </w:rPr>
        <w:t>a</w:t>
      </w:r>
      <w:r w:rsidR="00916D99">
        <w:rPr>
          <w:sz w:val="24"/>
          <w:szCs w:val="24"/>
        </w:rPr>
        <w:t xml:space="preserve"> strong background in research, </w:t>
      </w:r>
      <w:r w:rsidR="003F424E">
        <w:rPr>
          <w:sz w:val="24"/>
          <w:szCs w:val="24"/>
        </w:rPr>
        <w:t xml:space="preserve">specifically </w:t>
      </w:r>
      <w:r w:rsidR="00916D99">
        <w:rPr>
          <w:sz w:val="24"/>
          <w:szCs w:val="24"/>
        </w:rPr>
        <w:t xml:space="preserve">in the area of </w:t>
      </w:r>
      <w:r w:rsidR="003F424E">
        <w:rPr>
          <w:sz w:val="24"/>
          <w:szCs w:val="24"/>
        </w:rPr>
        <w:t xml:space="preserve">project </w:t>
      </w:r>
      <w:r w:rsidR="00916D99">
        <w:rPr>
          <w:sz w:val="24"/>
          <w:szCs w:val="24"/>
        </w:rPr>
        <w:t>evaluation</w:t>
      </w:r>
    </w:p>
    <w:p w:rsidR="007D3BDC" w:rsidRPr="00062BD8" w:rsidRDefault="007D3BDC" w:rsidP="00C572FF">
      <w:pPr>
        <w:pStyle w:val="ListParagraph"/>
        <w:numPr>
          <w:ilvl w:val="0"/>
          <w:numId w:val="16"/>
        </w:numPr>
        <w:spacing w:after="120" w:line="240" w:lineRule="auto"/>
        <w:contextualSpacing w:val="0"/>
        <w:rPr>
          <w:sz w:val="24"/>
          <w:szCs w:val="24"/>
        </w:rPr>
      </w:pPr>
      <w:r w:rsidRPr="00062BD8">
        <w:rPr>
          <w:sz w:val="24"/>
          <w:szCs w:val="24"/>
        </w:rPr>
        <w:t>experience in and knowledge of the asylum field</w:t>
      </w:r>
      <w:r w:rsidR="00916D99">
        <w:rPr>
          <w:sz w:val="24"/>
          <w:szCs w:val="24"/>
        </w:rPr>
        <w:t xml:space="preserve"> </w:t>
      </w:r>
    </w:p>
    <w:p w:rsidR="007D3BDC" w:rsidRDefault="007D3BDC" w:rsidP="00C572FF">
      <w:pPr>
        <w:pStyle w:val="ListParagraph"/>
        <w:numPr>
          <w:ilvl w:val="0"/>
          <w:numId w:val="16"/>
        </w:numPr>
        <w:spacing w:after="120" w:line="240" w:lineRule="auto"/>
        <w:contextualSpacing w:val="0"/>
        <w:rPr>
          <w:sz w:val="24"/>
          <w:szCs w:val="24"/>
        </w:rPr>
      </w:pPr>
      <w:proofErr w:type="gramStart"/>
      <w:r w:rsidRPr="00062BD8">
        <w:rPr>
          <w:sz w:val="24"/>
          <w:szCs w:val="24"/>
        </w:rPr>
        <w:t>up</w:t>
      </w:r>
      <w:proofErr w:type="gramEnd"/>
      <w:r w:rsidRPr="00062BD8">
        <w:rPr>
          <w:sz w:val="24"/>
          <w:szCs w:val="24"/>
        </w:rPr>
        <w:t xml:space="preserve"> to date knowledge of </w:t>
      </w:r>
      <w:r w:rsidR="00916D99">
        <w:rPr>
          <w:sz w:val="24"/>
          <w:szCs w:val="24"/>
        </w:rPr>
        <w:t xml:space="preserve">the </w:t>
      </w:r>
      <w:r w:rsidRPr="00062BD8">
        <w:rPr>
          <w:sz w:val="24"/>
          <w:szCs w:val="24"/>
        </w:rPr>
        <w:t>provision of serv</w:t>
      </w:r>
      <w:r w:rsidR="00A16AD1">
        <w:rPr>
          <w:sz w:val="24"/>
          <w:szCs w:val="24"/>
        </w:rPr>
        <w:t xml:space="preserve">ices and other forms of support </w:t>
      </w:r>
      <w:r w:rsidR="00F7351F">
        <w:rPr>
          <w:sz w:val="24"/>
          <w:szCs w:val="24"/>
        </w:rPr>
        <w:t>to asylum seekers and refugees in Scotland.</w:t>
      </w:r>
    </w:p>
    <w:p w:rsidR="00F02B94" w:rsidRPr="0015689D" w:rsidRDefault="00062BD8" w:rsidP="00C572FF">
      <w:pPr>
        <w:pStyle w:val="ListParagraph"/>
        <w:numPr>
          <w:ilvl w:val="0"/>
          <w:numId w:val="16"/>
        </w:numPr>
        <w:spacing w:after="160" w:line="240" w:lineRule="auto"/>
        <w:contextualSpacing w:val="0"/>
        <w:rPr>
          <w:sz w:val="24"/>
          <w:szCs w:val="24"/>
        </w:rPr>
      </w:pPr>
      <w:r w:rsidRPr="0015689D">
        <w:rPr>
          <w:sz w:val="24"/>
          <w:szCs w:val="24"/>
        </w:rPr>
        <w:t>recent Disclosure Scotland/PGV check</w:t>
      </w:r>
      <w:r w:rsidR="00081A2E" w:rsidRPr="0015689D">
        <w:rPr>
          <w:sz w:val="24"/>
          <w:szCs w:val="24"/>
        </w:rPr>
        <w:t xml:space="preserve">(s) are in place </w:t>
      </w:r>
      <w:r w:rsidR="003F424E" w:rsidRPr="0015689D">
        <w:rPr>
          <w:sz w:val="24"/>
          <w:szCs w:val="24"/>
        </w:rPr>
        <w:t>for staff who will have face to face contact with asylum seekers</w:t>
      </w:r>
    </w:p>
    <w:p w:rsidR="00590D30" w:rsidRPr="00062BD8" w:rsidRDefault="00590D30" w:rsidP="00C572FF">
      <w:pPr>
        <w:spacing w:before="300" w:after="160" w:line="240" w:lineRule="auto"/>
        <w:rPr>
          <w:b/>
          <w:sz w:val="24"/>
          <w:szCs w:val="24"/>
        </w:rPr>
      </w:pPr>
      <w:r w:rsidRPr="00062BD8">
        <w:rPr>
          <w:b/>
          <w:sz w:val="24"/>
          <w:szCs w:val="24"/>
        </w:rPr>
        <w:t>Dissemination</w:t>
      </w:r>
    </w:p>
    <w:p w:rsidR="00F80194" w:rsidRDefault="00590D30" w:rsidP="00C572FF">
      <w:pPr>
        <w:spacing w:after="160" w:line="240" w:lineRule="auto"/>
        <w:rPr>
          <w:sz w:val="24"/>
          <w:szCs w:val="24"/>
        </w:rPr>
      </w:pPr>
      <w:r w:rsidRPr="00062BD8">
        <w:rPr>
          <w:sz w:val="24"/>
          <w:szCs w:val="24"/>
        </w:rPr>
        <w:t xml:space="preserve">The findings of this research </w:t>
      </w:r>
      <w:r w:rsidR="00F80194" w:rsidRPr="00062BD8">
        <w:rPr>
          <w:sz w:val="24"/>
          <w:szCs w:val="24"/>
        </w:rPr>
        <w:t>will provide</w:t>
      </w:r>
      <w:r w:rsidRPr="00062BD8">
        <w:rPr>
          <w:sz w:val="24"/>
          <w:szCs w:val="24"/>
        </w:rPr>
        <w:t xml:space="preserve"> </w:t>
      </w:r>
      <w:r w:rsidR="00A16AD1">
        <w:rPr>
          <w:sz w:val="24"/>
          <w:szCs w:val="24"/>
        </w:rPr>
        <w:t xml:space="preserve">RST with evidence of what is working well within the DASS project and </w:t>
      </w:r>
      <w:r w:rsidRPr="00062BD8">
        <w:rPr>
          <w:sz w:val="24"/>
          <w:szCs w:val="24"/>
        </w:rPr>
        <w:t>information on potential ways to improve</w:t>
      </w:r>
      <w:r w:rsidR="002517B7" w:rsidRPr="002517B7">
        <w:rPr>
          <w:sz w:val="24"/>
          <w:szCs w:val="24"/>
        </w:rPr>
        <w:t xml:space="preserve"> service provision</w:t>
      </w:r>
      <w:r w:rsidR="00F80194">
        <w:rPr>
          <w:sz w:val="24"/>
          <w:szCs w:val="24"/>
        </w:rPr>
        <w:t>.</w:t>
      </w:r>
      <w:r w:rsidR="002517B7" w:rsidRPr="002517B7">
        <w:rPr>
          <w:sz w:val="24"/>
          <w:szCs w:val="24"/>
        </w:rPr>
        <w:t xml:space="preserve"> </w:t>
      </w:r>
      <w:r w:rsidR="00875487" w:rsidRPr="00875487">
        <w:rPr>
          <w:sz w:val="24"/>
          <w:szCs w:val="24"/>
        </w:rPr>
        <w:t>Th</w:t>
      </w:r>
      <w:r w:rsidR="00A16AD1">
        <w:rPr>
          <w:sz w:val="24"/>
          <w:szCs w:val="24"/>
        </w:rPr>
        <w:t xml:space="preserve">is will feed into our </w:t>
      </w:r>
      <w:r w:rsidR="00875487" w:rsidRPr="00875487">
        <w:rPr>
          <w:sz w:val="24"/>
          <w:szCs w:val="24"/>
        </w:rPr>
        <w:t>planning process</w:t>
      </w:r>
      <w:r w:rsidR="00A16AD1">
        <w:rPr>
          <w:sz w:val="24"/>
          <w:szCs w:val="24"/>
        </w:rPr>
        <w:t xml:space="preserve"> for the next year of the project</w:t>
      </w:r>
      <w:r w:rsidR="00875487" w:rsidRPr="00875487">
        <w:rPr>
          <w:sz w:val="24"/>
          <w:szCs w:val="24"/>
        </w:rPr>
        <w:t xml:space="preserve">, helping </w:t>
      </w:r>
      <w:r w:rsidR="00A16AD1">
        <w:rPr>
          <w:sz w:val="24"/>
          <w:szCs w:val="24"/>
        </w:rPr>
        <w:t xml:space="preserve">us </w:t>
      </w:r>
      <w:r w:rsidR="00875487" w:rsidRPr="00875487">
        <w:rPr>
          <w:sz w:val="24"/>
          <w:szCs w:val="24"/>
        </w:rPr>
        <w:t xml:space="preserve">to identify the developments </w:t>
      </w:r>
      <w:r w:rsidR="00A16AD1">
        <w:rPr>
          <w:sz w:val="24"/>
          <w:szCs w:val="24"/>
        </w:rPr>
        <w:t>we</w:t>
      </w:r>
      <w:r w:rsidR="00875487" w:rsidRPr="00875487">
        <w:rPr>
          <w:sz w:val="24"/>
          <w:szCs w:val="24"/>
        </w:rPr>
        <w:t xml:space="preserve"> want to make</w:t>
      </w:r>
      <w:r w:rsidR="00A16AD1">
        <w:rPr>
          <w:sz w:val="24"/>
          <w:szCs w:val="24"/>
        </w:rPr>
        <w:t>.</w:t>
      </w:r>
    </w:p>
    <w:p w:rsidR="00590D30" w:rsidRDefault="00590D30" w:rsidP="00C572FF">
      <w:pPr>
        <w:spacing w:after="160" w:line="240" w:lineRule="auto"/>
        <w:rPr>
          <w:sz w:val="24"/>
          <w:szCs w:val="24"/>
        </w:rPr>
      </w:pPr>
      <w:r w:rsidRPr="00062BD8">
        <w:rPr>
          <w:sz w:val="24"/>
          <w:szCs w:val="24"/>
        </w:rPr>
        <w:t xml:space="preserve">The </w:t>
      </w:r>
      <w:r w:rsidR="00F02B94" w:rsidRPr="00062BD8">
        <w:rPr>
          <w:sz w:val="24"/>
          <w:szCs w:val="24"/>
        </w:rPr>
        <w:t xml:space="preserve">findings </w:t>
      </w:r>
      <w:r w:rsidR="00F02B94">
        <w:rPr>
          <w:sz w:val="24"/>
          <w:szCs w:val="24"/>
        </w:rPr>
        <w:t>of</w:t>
      </w:r>
      <w:r w:rsidR="00A16AD1">
        <w:rPr>
          <w:sz w:val="24"/>
          <w:szCs w:val="24"/>
        </w:rPr>
        <w:t xml:space="preserve"> the evaluation </w:t>
      </w:r>
      <w:r w:rsidRPr="00062BD8">
        <w:rPr>
          <w:sz w:val="24"/>
          <w:szCs w:val="24"/>
        </w:rPr>
        <w:t xml:space="preserve">will </w:t>
      </w:r>
      <w:r w:rsidR="00F80194">
        <w:rPr>
          <w:sz w:val="24"/>
          <w:szCs w:val="24"/>
        </w:rPr>
        <w:t xml:space="preserve">be shared with </w:t>
      </w:r>
      <w:r w:rsidR="00EE1356">
        <w:rPr>
          <w:sz w:val="24"/>
          <w:szCs w:val="24"/>
        </w:rPr>
        <w:t xml:space="preserve">RST Trustees, project partners, funders, service users and wider stakeholders. Findings will </w:t>
      </w:r>
      <w:r w:rsidRPr="00062BD8">
        <w:rPr>
          <w:sz w:val="24"/>
          <w:szCs w:val="24"/>
        </w:rPr>
        <w:t>also be published on the RST website</w:t>
      </w:r>
      <w:r w:rsidR="00A16AD1">
        <w:rPr>
          <w:sz w:val="24"/>
          <w:szCs w:val="24"/>
        </w:rPr>
        <w:t xml:space="preserve">. </w:t>
      </w:r>
    </w:p>
    <w:p w:rsidR="008116C5" w:rsidRPr="00062BD8" w:rsidRDefault="008116C5" w:rsidP="00C572FF">
      <w:pPr>
        <w:spacing w:before="300" w:after="160" w:line="240" w:lineRule="auto"/>
        <w:rPr>
          <w:b/>
          <w:sz w:val="24"/>
          <w:szCs w:val="24"/>
        </w:rPr>
      </w:pPr>
      <w:r w:rsidRPr="00062BD8">
        <w:rPr>
          <w:b/>
          <w:sz w:val="24"/>
          <w:szCs w:val="24"/>
        </w:rPr>
        <w:lastRenderedPageBreak/>
        <w:t>Expected outputs</w:t>
      </w:r>
    </w:p>
    <w:p w:rsidR="008116C5" w:rsidRPr="00062BD8" w:rsidRDefault="008116C5" w:rsidP="00C572FF">
      <w:pPr>
        <w:pStyle w:val="ListParagraph"/>
        <w:numPr>
          <w:ilvl w:val="0"/>
          <w:numId w:val="16"/>
        </w:numPr>
        <w:spacing w:after="120" w:line="240" w:lineRule="auto"/>
        <w:ind w:left="714" w:hanging="357"/>
        <w:contextualSpacing w:val="0"/>
        <w:rPr>
          <w:sz w:val="24"/>
          <w:szCs w:val="24"/>
        </w:rPr>
      </w:pPr>
      <w:r w:rsidRPr="00062BD8">
        <w:rPr>
          <w:sz w:val="24"/>
          <w:szCs w:val="24"/>
        </w:rPr>
        <w:t>Tender document (1 electronic copy)</w:t>
      </w:r>
    </w:p>
    <w:p w:rsidR="008116C5" w:rsidRPr="00062BD8" w:rsidRDefault="008116C5" w:rsidP="00C572FF">
      <w:pPr>
        <w:pStyle w:val="ListParagraph"/>
        <w:numPr>
          <w:ilvl w:val="0"/>
          <w:numId w:val="16"/>
        </w:numPr>
        <w:spacing w:after="120" w:line="240" w:lineRule="auto"/>
        <w:ind w:left="714" w:hanging="357"/>
        <w:contextualSpacing w:val="0"/>
        <w:rPr>
          <w:sz w:val="24"/>
          <w:szCs w:val="24"/>
        </w:rPr>
      </w:pPr>
      <w:r w:rsidRPr="00062BD8">
        <w:rPr>
          <w:sz w:val="24"/>
          <w:szCs w:val="24"/>
        </w:rPr>
        <w:t xml:space="preserve">Interim </w:t>
      </w:r>
      <w:r w:rsidR="00B7311B" w:rsidRPr="00062BD8">
        <w:rPr>
          <w:sz w:val="24"/>
          <w:szCs w:val="24"/>
        </w:rPr>
        <w:t>document</w:t>
      </w:r>
      <w:r w:rsidRPr="00062BD8">
        <w:rPr>
          <w:sz w:val="24"/>
          <w:szCs w:val="24"/>
        </w:rPr>
        <w:t xml:space="preserve"> (1 electronic copy)</w:t>
      </w:r>
    </w:p>
    <w:p w:rsidR="00B7311B" w:rsidRPr="00062BD8" w:rsidRDefault="00AA4C39" w:rsidP="00C572FF">
      <w:pPr>
        <w:pStyle w:val="ListParagraph"/>
        <w:numPr>
          <w:ilvl w:val="0"/>
          <w:numId w:val="16"/>
        </w:numPr>
        <w:spacing w:after="120" w:line="240" w:lineRule="auto"/>
        <w:ind w:left="714" w:hanging="357"/>
        <w:contextualSpacing w:val="0"/>
        <w:rPr>
          <w:sz w:val="24"/>
          <w:szCs w:val="24"/>
        </w:rPr>
      </w:pPr>
      <w:r w:rsidRPr="00062BD8">
        <w:rPr>
          <w:sz w:val="24"/>
          <w:szCs w:val="24"/>
        </w:rPr>
        <w:t xml:space="preserve">A full </w:t>
      </w:r>
      <w:r w:rsidRPr="0015689D">
        <w:rPr>
          <w:b/>
          <w:sz w:val="24"/>
          <w:szCs w:val="24"/>
        </w:rPr>
        <w:t>research report</w:t>
      </w:r>
      <w:r w:rsidRPr="00062BD8">
        <w:rPr>
          <w:sz w:val="24"/>
          <w:szCs w:val="24"/>
        </w:rPr>
        <w:t>, inclusive of details of the methodology and sources of evidence and data</w:t>
      </w:r>
      <w:r w:rsidR="005841BB" w:rsidRPr="00062BD8">
        <w:rPr>
          <w:sz w:val="24"/>
          <w:szCs w:val="24"/>
        </w:rPr>
        <w:t>.</w:t>
      </w:r>
      <w:r w:rsidR="00613631">
        <w:rPr>
          <w:sz w:val="24"/>
          <w:szCs w:val="24"/>
        </w:rPr>
        <w:t xml:space="preserve"> </w:t>
      </w:r>
      <w:r w:rsidR="00B7311B" w:rsidRPr="00062BD8">
        <w:rPr>
          <w:sz w:val="24"/>
          <w:szCs w:val="24"/>
        </w:rPr>
        <w:t>Contractors should be aware that one or more drafts may be required before a final draft is agreed, and this should be allowed for in the timetable and costs proposed</w:t>
      </w:r>
    </w:p>
    <w:p w:rsidR="0056500B" w:rsidRPr="0015689D" w:rsidRDefault="00AA4C39" w:rsidP="00C572FF">
      <w:pPr>
        <w:pStyle w:val="ListParagraph"/>
        <w:numPr>
          <w:ilvl w:val="0"/>
          <w:numId w:val="16"/>
        </w:numPr>
        <w:spacing w:after="160" w:line="240" w:lineRule="auto"/>
        <w:contextualSpacing w:val="0"/>
        <w:rPr>
          <w:sz w:val="24"/>
          <w:szCs w:val="24"/>
        </w:rPr>
      </w:pPr>
      <w:r w:rsidRPr="00062BD8">
        <w:rPr>
          <w:sz w:val="24"/>
          <w:szCs w:val="24"/>
        </w:rPr>
        <w:t xml:space="preserve">An </w:t>
      </w:r>
      <w:r w:rsidRPr="0015689D">
        <w:rPr>
          <w:b/>
          <w:sz w:val="24"/>
          <w:szCs w:val="24"/>
        </w:rPr>
        <w:t>executive summary report</w:t>
      </w:r>
      <w:r w:rsidRPr="00062BD8">
        <w:rPr>
          <w:sz w:val="24"/>
          <w:szCs w:val="24"/>
        </w:rPr>
        <w:t xml:space="preserve"> about the key findings from the project</w:t>
      </w:r>
      <w:r w:rsidR="0056500B" w:rsidRPr="00062BD8">
        <w:rPr>
          <w:sz w:val="24"/>
          <w:szCs w:val="24"/>
        </w:rPr>
        <w:t xml:space="preserve">. </w:t>
      </w:r>
    </w:p>
    <w:p w:rsidR="00590D30" w:rsidRPr="00062BD8" w:rsidRDefault="00590D30" w:rsidP="00C572FF">
      <w:pPr>
        <w:spacing w:before="300" w:after="160" w:line="240" w:lineRule="auto"/>
        <w:rPr>
          <w:b/>
          <w:sz w:val="24"/>
          <w:szCs w:val="24"/>
        </w:rPr>
      </w:pPr>
      <w:r w:rsidRPr="00062BD8">
        <w:rPr>
          <w:b/>
          <w:sz w:val="24"/>
          <w:szCs w:val="24"/>
        </w:rPr>
        <w:t xml:space="preserve">Tendering process and timetable </w:t>
      </w:r>
    </w:p>
    <w:tbl>
      <w:tblPr>
        <w:tblW w:w="0" w:type="auto"/>
        <w:jc w:val="center"/>
        <w:tblInd w:w="-3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7"/>
        <w:gridCol w:w="5606"/>
      </w:tblGrid>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Submission of tenders</w:t>
            </w:r>
          </w:p>
        </w:tc>
        <w:tc>
          <w:tcPr>
            <w:tcW w:w="5606" w:type="dxa"/>
            <w:tcBorders>
              <w:top w:val="single" w:sz="4" w:space="0" w:color="auto"/>
              <w:left w:val="single" w:sz="4" w:space="0" w:color="auto"/>
              <w:bottom w:val="single" w:sz="4" w:space="0" w:color="auto"/>
            </w:tcBorders>
          </w:tcPr>
          <w:p w:rsidR="0016446C" w:rsidRPr="0015689D" w:rsidRDefault="00EB6CAA" w:rsidP="00EB6CAA">
            <w:pPr>
              <w:spacing w:before="60" w:after="60" w:line="240" w:lineRule="auto"/>
              <w:rPr>
                <w:iCs/>
                <w:sz w:val="24"/>
                <w:szCs w:val="24"/>
              </w:rPr>
            </w:pPr>
            <w:r>
              <w:rPr>
                <w:iCs/>
                <w:sz w:val="24"/>
                <w:szCs w:val="24"/>
              </w:rPr>
              <w:t>Wednesday 31</w:t>
            </w:r>
            <w:r w:rsidRPr="00EB6CAA">
              <w:rPr>
                <w:iCs/>
                <w:sz w:val="24"/>
                <w:szCs w:val="24"/>
                <w:vertAlign w:val="superscript"/>
              </w:rPr>
              <w:t>st</w:t>
            </w:r>
            <w:r>
              <w:rPr>
                <w:iCs/>
                <w:sz w:val="24"/>
                <w:szCs w:val="24"/>
              </w:rPr>
              <w:t xml:space="preserve"> July</w:t>
            </w:r>
            <w:r w:rsidR="000F0576" w:rsidRPr="0015689D">
              <w:rPr>
                <w:iCs/>
                <w:sz w:val="24"/>
                <w:szCs w:val="24"/>
              </w:rPr>
              <w:t xml:space="preserve"> 201</w:t>
            </w:r>
            <w:r>
              <w:rPr>
                <w:iCs/>
                <w:sz w:val="24"/>
                <w:szCs w:val="24"/>
              </w:rPr>
              <w:t xml:space="preserve">9 </w:t>
            </w:r>
            <w:r w:rsidR="000F0576" w:rsidRPr="0015689D">
              <w:rPr>
                <w:iCs/>
                <w:sz w:val="24"/>
                <w:szCs w:val="24"/>
              </w:rPr>
              <w:t xml:space="preserve"> </w:t>
            </w:r>
            <w:r w:rsidR="0016446C" w:rsidRPr="0015689D">
              <w:rPr>
                <w:iCs/>
                <w:sz w:val="24"/>
                <w:szCs w:val="24"/>
              </w:rPr>
              <w:t xml:space="preserve">to </w:t>
            </w:r>
            <w:r w:rsidR="000F0576" w:rsidRPr="0015689D">
              <w:rPr>
                <w:iCs/>
                <w:sz w:val="24"/>
                <w:szCs w:val="24"/>
              </w:rPr>
              <w:t>DASS_Manager@rst.org.uk</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Project awarded</w:t>
            </w:r>
          </w:p>
        </w:tc>
        <w:tc>
          <w:tcPr>
            <w:tcW w:w="5606" w:type="dxa"/>
            <w:tcBorders>
              <w:top w:val="single" w:sz="4" w:space="0" w:color="auto"/>
              <w:left w:val="single" w:sz="4" w:space="0" w:color="auto"/>
              <w:bottom w:val="single" w:sz="4" w:space="0" w:color="auto"/>
            </w:tcBorders>
          </w:tcPr>
          <w:p w:rsidR="0016446C" w:rsidRPr="0015689D" w:rsidRDefault="00EB6CAA" w:rsidP="00EB6CAA">
            <w:pPr>
              <w:spacing w:before="60" w:after="60" w:line="240" w:lineRule="auto"/>
              <w:rPr>
                <w:iCs/>
                <w:sz w:val="24"/>
                <w:szCs w:val="24"/>
              </w:rPr>
            </w:pPr>
            <w:r>
              <w:rPr>
                <w:iCs/>
                <w:sz w:val="24"/>
                <w:szCs w:val="24"/>
              </w:rPr>
              <w:t>12</w:t>
            </w:r>
            <w:r w:rsidRPr="00EB6CAA">
              <w:rPr>
                <w:iCs/>
                <w:sz w:val="24"/>
                <w:szCs w:val="24"/>
                <w:vertAlign w:val="superscript"/>
              </w:rPr>
              <w:t>th</w:t>
            </w:r>
            <w:r>
              <w:rPr>
                <w:iCs/>
                <w:sz w:val="24"/>
                <w:szCs w:val="24"/>
              </w:rPr>
              <w:t xml:space="preserve"> August 2019</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 xml:space="preserve">Briefing meeting with </w:t>
            </w:r>
            <w:r w:rsidR="000F0576" w:rsidRPr="0015689D">
              <w:rPr>
                <w:sz w:val="24"/>
                <w:szCs w:val="24"/>
              </w:rPr>
              <w:t>DASS Manager</w:t>
            </w:r>
          </w:p>
        </w:tc>
        <w:tc>
          <w:tcPr>
            <w:tcW w:w="5606" w:type="dxa"/>
            <w:tcBorders>
              <w:top w:val="single" w:sz="4" w:space="0" w:color="auto"/>
              <w:left w:val="single" w:sz="4" w:space="0" w:color="auto"/>
              <w:bottom w:val="single" w:sz="4" w:space="0" w:color="auto"/>
            </w:tcBorders>
          </w:tcPr>
          <w:p w:rsidR="0016446C" w:rsidRPr="0015689D" w:rsidRDefault="00C15268" w:rsidP="00C15268">
            <w:pPr>
              <w:spacing w:before="60" w:after="60" w:line="240" w:lineRule="auto"/>
              <w:rPr>
                <w:sz w:val="24"/>
                <w:szCs w:val="24"/>
              </w:rPr>
            </w:pPr>
            <w:r>
              <w:rPr>
                <w:sz w:val="24"/>
                <w:szCs w:val="24"/>
              </w:rPr>
              <w:t>August 2019</w:t>
            </w:r>
          </w:p>
        </w:tc>
      </w:tr>
      <w:tr w:rsidR="00741460" w:rsidRPr="00062BD8" w:rsidTr="00C572FF">
        <w:trPr>
          <w:jc w:val="center"/>
        </w:trPr>
        <w:tc>
          <w:tcPr>
            <w:tcW w:w="3307" w:type="dxa"/>
            <w:tcBorders>
              <w:top w:val="single" w:sz="4" w:space="0" w:color="auto"/>
              <w:bottom w:val="single" w:sz="4" w:space="0" w:color="auto"/>
              <w:right w:val="single" w:sz="4" w:space="0" w:color="auto"/>
            </w:tcBorders>
          </w:tcPr>
          <w:p w:rsidR="00741460" w:rsidRPr="0015689D" w:rsidRDefault="00E55AEF" w:rsidP="00C572FF">
            <w:pPr>
              <w:spacing w:before="60" w:after="60" w:line="240" w:lineRule="auto"/>
              <w:rPr>
                <w:sz w:val="24"/>
                <w:szCs w:val="24"/>
              </w:rPr>
            </w:pPr>
            <w:r w:rsidRPr="0015689D">
              <w:rPr>
                <w:sz w:val="24"/>
                <w:szCs w:val="24"/>
              </w:rPr>
              <w:t>A</w:t>
            </w:r>
            <w:r w:rsidR="00741460" w:rsidRPr="0015689D">
              <w:rPr>
                <w:sz w:val="24"/>
                <w:szCs w:val="24"/>
              </w:rPr>
              <w:t>greement of research instruments</w:t>
            </w:r>
          </w:p>
        </w:tc>
        <w:tc>
          <w:tcPr>
            <w:tcW w:w="5606" w:type="dxa"/>
            <w:tcBorders>
              <w:top w:val="single" w:sz="4" w:space="0" w:color="auto"/>
              <w:left w:val="single" w:sz="4" w:space="0" w:color="auto"/>
              <w:bottom w:val="single" w:sz="4" w:space="0" w:color="auto"/>
            </w:tcBorders>
          </w:tcPr>
          <w:p w:rsidR="00741460" w:rsidRPr="0015689D" w:rsidRDefault="00C15268" w:rsidP="00C15268">
            <w:pPr>
              <w:spacing w:before="60" w:after="60" w:line="240" w:lineRule="auto"/>
              <w:rPr>
                <w:sz w:val="24"/>
                <w:szCs w:val="24"/>
              </w:rPr>
            </w:pPr>
            <w:r>
              <w:rPr>
                <w:sz w:val="24"/>
                <w:szCs w:val="24"/>
              </w:rPr>
              <w:t xml:space="preserve">End of August </w:t>
            </w:r>
            <w:r w:rsidR="00E00F80">
              <w:rPr>
                <w:sz w:val="24"/>
                <w:szCs w:val="24"/>
              </w:rPr>
              <w:t>201</w:t>
            </w:r>
            <w:r>
              <w:rPr>
                <w:sz w:val="24"/>
                <w:szCs w:val="24"/>
              </w:rPr>
              <w:t>9</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Contracting period</w:t>
            </w:r>
          </w:p>
        </w:tc>
        <w:tc>
          <w:tcPr>
            <w:tcW w:w="5606" w:type="dxa"/>
            <w:tcBorders>
              <w:top w:val="single" w:sz="4" w:space="0" w:color="auto"/>
              <w:left w:val="single" w:sz="4" w:space="0" w:color="auto"/>
              <w:bottom w:val="single" w:sz="4" w:space="0" w:color="auto"/>
            </w:tcBorders>
          </w:tcPr>
          <w:p w:rsidR="0016446C" w:rsidRPr="0015689D" w:rsidRDefault="008A554E" w:rsidP="008A554E">
            <w:pPr>
              <w:spacing w:before="60" w:after="60" w:line="240" w:lineRule="auto"/>
              <w:rPr>
                <w:sz w:val="24"/>
                <w:szCs w:val="24"/>
              </w:rPr>
            </w:pPr>
            <w:r>
              <w:rPr>
                <w:sz w:val="24"/>
                <w:szCs w:val="24"/>
              </w:rPr>
              <w:t>September-November 2019</w:t>
            </w:r>
          </w:p>
        </w:tc>
      </w:tr>
      <w:tr w:rsidR="00711274" w:rsidRPr="00062BD8" w:rsidTr="00C572FF">
        <w:trPr>
          <w:jc w:val="center"/>
        </w:trPr>
        <w:tc>
          <w:tcPr>
            <w:tcW w:w="3307" w:type="dxa"/>
            <w:tcBorders>
              <w:top w:val="single" w:sz="4" w:space="0" w:color="auto"/>
              <w:bottom w:val="single" w:sz="4" w:space="0" w:color="auto"/>
              <w:right w:val="single" w:sz="4" w:space="0" w:color="auto"/>
            </w:tcBorders>
          </w:tcPr>
          <w:p w:rsidR="00711274" w:rsidRPr="0015689D" w:rsidRDefault="00711274" w:rsidP="00C572FF">
            <w:pPr>
              <w:spacing w:before="60" w:after="60" w:line="240" w:lineRule="auto"/>
              <w:rPr>
                <w:sz w:val="24"/>
                <w:szCs w:val="24"/>
              </w:rPr>
            </w:pPr>
            <w:r w:rsidRPr="0015689D">
              <w:rPr>
                <w:sz w:val="24"/>
                <w:szCs w:val="24"/>
              </w:rPr>
              <w:t>Project Progress meeting</w:t>
            </w:r>
          </w:p>
        </w:tc>
        <w:tc>
          <w:tcPr>
            <w:tcW w:w="5606" w:type="dxa"/>
            <w:tcBorders>
              <w:top w:val="single" w:sz="4" w:space="0" w:color="auto"/>
              <w:left w:val="single" w:sz="4" w:space="0" w:color="auto"/>
              <w:bottom w:val="single" w:sz="4" w:space="0" w:color="auto"/>
            </w:tcBorders>
          </w:tcPr>
          <w:p w:rsidR="00711274" w:rsidRPr="0015689D" w:rsidRDefault="00A841A1" w:rsidP="008A554E">
            <w:pPr>
              <w:spacing w:before="60" w:after="60" w:line="240" w:lineRule="auto"/>
              <w:rPr>
                <w:sz w:val="24"/>
                <w:szCs w:val="24"/>
              </w:rPr>
            </w:pPr>
            <w:r>
              <w:rPr>
                <w:sz w:val="24"/>
                <w:szCs w:val="24"/>
              </w:rPr>
              <w:t xml:space="preserve">Beginning of </w:t>
            </w:r>
            <w:r w:rsidR="008A554E">
              <w:rPr>
                <w:sz w:val="24"/>
                <w:szCs w:val="24"/>
              </w:rPr>
              <w:t>October 2019</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0F0576" w:rsidP="00C572FF">
            <w:pPr>
              <w:spacing w:before="60" w:after="60" w:line="240" w:lineRule="auto"/>
              <w:rPr>
                <w:sz w:val="24"/>
                <w:szCs w:val="24"/>
              </w:rPr>
            </w:pPr>
            <w:r w:rsidRPr="0015689D">
              <w:rPr>
                <w:sz w:val="24"/>
                <w:szCs w:val="24"/>
              </w:rPr>
              <w:t xml:space="preserve">Interim report </w:t>
            </w:r>
          </w:p>
        </w:tc>
        <w:tc>
          <w:tcPr>
            <w:tcW w:w="5606" w:type="dxa"/>
            <w:tcBorders>
              <w:top w:val="single" w:sz="4" w:space="0" w:color="auto"/>
              <w:left w:val="single" w:sz="4" w:space="0" w:color="auto"/>
              <w:bottom w:val="single" w:sz="4" w:space="0" w:color="auto"/>
            </w:tcBorders>
          </w:tcPr>
          <w:p w:rsidR="0016446C" w:rsidRPr="0015689D" w:rsidRDefault="00A67990" w:rsidP="002E56D9">
            <w:pPr>
              <w:spacing w:before="60" w:after="60" w:line="240" w:lineRule="auto"/>
              <w:rPr>
                <w:sz w:val="24"/>
                <w:szCs w:val="24"/>
              </w:rPr>
            </w:pPr>
            <w:r>
              <w:rPr>
                <w:sz w:val="24"/>
                <w:szCs w:val="24"/>
              </w:rPr>
              <w:t>End</w:t>
            </w:r>
            <w:r w:rsidR="002E56D9">
              <w:rPr>
                <w:sz w:val="24"/>
                <w:szCs w:val="24"/>
              </w:rPr>
              <w:t xml:space="preserve"> October 2019</w:t>
            </w:r>
          </w:p>
        </w:tc>
      </w:tr>
      <w:tr w:rsidR="00711274" w:rsidRPr="00062BD8" w:rsidTr="00C572FF">
        <w:trPr>
          <w:jc w:val="center"/>
        </w:trPr>
        <w:tc>
          <w:tcPr>
            <w:tcW w:w="3307" w:type="dxa"/>
            <w:tcBorders>
              <w:top w:val="single" w:sz="4" w:space="0" w:color="auto"/>
              <w:bottom w:val="single" w:sz="4" w:space="0" w:color="auto"/>
              <w:right w:val="single" w:sz="4" w:space="0" w:color="auto"/>
            </w:tcBorders>
          </w:tcPr>
          <w:p w:rsidR="00711274" w:rsidRPr="0015689D" w:rsidRDefault="00711274" w:rsidP="00C572FF">
            <w:pPr>
              <w:spacing w:before="60" w:after="60" w:line="240" w:lineRule="auto"/>
              <w:rPr>
                <w:sz w:val="24"/>
                <w:szCs w:val="24"/>
              </w:rPr>
            </w:pPr>
            <w:r w:rsidRPr="0015689D">
              <w:rPr>
                <w:sz w:val="24"/>
                <w:szCs w:val="24"/>
              </w:rPr>
              <w:t>Interim report discussion meeting</w:t>
            </w:r>
          </w:p>
        </w:tc>
        <w:tc>
          <w:tcPr>
            <w:tcW w:w="5606" w:type="dxa"/>
            <w:tcBorders>
              <w:top w:val="single" w:sz="4" w:space="0" w:color="auto"/>
              <w:left w:val="single" w:sz="4" w:space="0" w:color="auto"/>
              <w:bottom w:val="single" w:sz="4" w:space="0" w:color="auto"/>
            </w:tcBorders>
          </w:tcPr>
          <w:p w:rsidR="00711274" w:rsidRPr="0015689D" w:rsidRDefault="00A67990" w:rsidP="002E56D9">
            <w:pPr>
              <w:spacing w:before="60" w:after="60" w:line="240" w:lineRule="auto"/>
              <w:rPr>
                <w:sz w:val="24"/>
                <w:szCs w:val="24"/>
              </w:rPr>
            </w:pPr>
            <w:r>
              <w:rPr>
                <w:sz w:val="24"/>
                <w:szCs w:val="24"/>
              </w:rPr>
              <w:t xml:space="preserve">End </w:t>
            </w:r>
            <w:r w:rsidR="002E56D9">
              <w:rPr>
                <w:sz w:val="24"/>
                <w:szCs w:val="24"/>
              </w:rPr>
              <w:t>October 2019</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Draft final report</w:t>
            </w:r>
          </w:p>
        </w:tc>
        <w:tc>
          <w:tcPr>
            <w:tcW w:w="5606" w:type="dxa"/>
            <w:tcBorders>
              <w:top w:val="single" w:sz="4" w:space="0" w:color="auto"/>
              <w:left w:val="single" w:sz="4" w:space="0" w:color="auto"/>
              <w:bottom w:val="single" w:sz="4" w:space="0" w:color="auto"/>
            </w:tcBorders>
          </w:tcPr>
          <w:p w:rsidR="0016446C" w:rsidRPr="0015689D" w:rsidRDefault="0016446C" w:rsidP="00A67990">
            <w:pPr>
              <w:spacing w:before="60" w:after="60" w:line="240" w:lineRule="auto"/>
              <w:rPr>
                <w:sz w:val="24"/>
                <w:szCs w:val="24"/>
              </w:rPr>
            </w:pPr>
            <w:r w:rsidRPr="0015689D">
              <w:rPr>
                <w:sz w:val="24"/>
                <w:szCs w:val="24"/>
              </w:rPr>
              <w:t>By 12</w:t>
            </w:r>
            <w:r w:rsidR="00083ABE">
              <w:rPr>
                <w:sz w:val="24"/>
                <w:szCs w:val="24"/>
              </w:rPr>
              <w:t xml:space="preserve"> </w:t>
            </w:r>
            <w:r w:rsidRPr="0015689D">
              <w:rPr>
                <w:sz w:val="24"/>
                <w:szCs w:val="24"/>
              </w:rPr>
              <w:t xml:space="preserve">noon on </w:t>
            </w:r>
            <w:r w:rsidR="00A67990">
              <w:rPr>
                <w:sz w:val="24"/>
                <w:szCs w:val="24"/>
              </w:rPr>
              <w:t>22nd</w:t>
            </w:r>
            <w:r w:rsidR="008A554E">
              <w:rPr>
                <w:sz w:val="24"/>
                <w:szCs w:val="24"/>
              </w:rPr>
              <w:t xml:space="preserve"> Nov 2019</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Final report</w:t>
            </w:r>
          </w:p>
        </w:tc>
        <w:tc>
          <w:tcPr>
            <w:tcW w:w="5606" w:type="dxa"/>
            <w:tcBorders>
              <w:top w:val="single" w:sz="4" w:space="0" w:color="auto"/>
              <w:left w:val="single" w:sz="4" w:space="0" w:color="auto"/>
              <w:bottom w:val="single" w:sz="4" w:space="0" w:color="auto"/>
            </w:tcBorders>
          </w:tcPr>
          <w:p w:rsidR="0016446C" w:rsidRPr="0015689D" w:rsidRDefault="0016446C" w:rsidP="00A67990">
            <w:pPr>
              <w:spacing w:before="60" w:after="60" w:line="240" w:lineRule="auto"/>
              <w:rPr>
                <w:sz w:val="24"/>
                <w:szCs w:val="24"/>
              </w:rPr>
            </w:pPr>
            <w:r w:rsidRPr="0015689D">
              <w:rPr>
                <w:sz w:val="24"/>
                <w:szCs w:val="24"/>
              </w:rPr>
              <w:t>By 12</w:t>
            </w:r>
            <w:r w:rsidR="00083ABE">
              <w:rPr>
                <w:sz w:val="24"/>
                <w:szCs w:val="24"/>
              </w:rPr>
              <w:t xml:space="preserve"> </w:t>
            </w:r>
            <w:r w:rsidRPr="0015689D">
              <w:rPr>
                <w:sz w:val="24"/>
                <w:szCs w:val="24"/>
              </w:rPr>
              <w:t xml:space="preserve">noon on </w:t>
            </w:r>
            <w:r w:rsidR="00A67990">
              <w:rPr>
                <w:sz w:val="24"/>
                <w:szCs w:val="24"/>
              </w:rPr>
              <w:t>29th</w:t>
            </w:r>
            <w:r w:rsidR="00A841A1">
              <w:rPr>
                <w:sz w:val="24"/>
                <w:szCs w:val="24"/>
              </w:rPr>
              <w:t xml:space="preserve"> </w:t>
            </w:r>
            <w:r w:rsidR="008A554E">
              <w:rPr>
                <w:sz w:val="24"/>
                <w:szCs w:val="24"/>
              </w:rPr>
              <w:t xml:space="preserve"> Nov</w:t>
            </w:r>
            <w:r w:rsidR="00197766" w:rsidRPr="0015689D">
              <w:rPr>
                <w:sz w:val="24"/>
                <w:szCs w:val="24"/>
              </w:rPr>
              <w:t xml:space="preserve"> 201</w:t>
            </w:r>
            <w:r w:rsidR="008A554E">
              <w:rPr>
                <w:sz w:val="24"/>
                <w:szCs w:val="24"/>
              </w:rPr>
              <w:t>9</w:t>
            </w:r>
          </w:p>
        </w:tc>
      </w:tr>
      <w:tr w:rsidR="0016446C" w:rsidRPr="00062BD8" w:rsidTr="00C572FF">
        <w:trPr>
          <w:jc w:val="center"/>
        </w:trPr>
        <w:tc>
          <w:tcPr>
            <w:tcW w:w="3307" w:type="dxa"/>
            <w:tcBorders>
              <w:top w:val="single" w:sz="4" w:space="0" w:color="auto"/>
              <w:bottom w:val="single" w:sz="4" w:space="0" w:color="auto"/>
              <w:right w:val="single" w:sz="4" w:space="0" w:color="auto"/>
            </w:tcBorders>
          </w:tcPr>
          <w:p w:rsidR="0016446C" w:rsidRPr="0015689D" w:rsidRDefault="0016446C" w:rsidP="00C572FF">
            <w:pPr>
              <w:spacing w:before="60" w:after="60" w:line="240" w:lineRule="auto"/>
              <w:rPr>
                <w:sz w:val="24"/>
                <w:szCs w:val="24"/>
              </w:rPr>
            </w:pPr>
            <w:r w:rsidRPr="0015689D">
              <w:rPr>
                <w:sz w:val="24"/>
                <w:szCs w:val="24"/>
              </w:rPr>
              <w:t>Project completion</w:t>
            </w:r>
          </w:p>
        </w:tc>
        <w:tc>
          <w:tcPr>
            <w:tcW w:w="5606" w:type="dxa"/>
            <w:tcBorders>
              <w:top w:val="single" w:sz="4" w:space="0" w:color="auto"/>
              <w:left w:val="single" w:sz="4" w:space="0" w:color="auto"/>
            </w:tcBorders>
          </w:tcPr>
          <w:p w:rsidR="0016446C" w:rsidRPr="0015689D" w:rsidRDefault="008A554E" w:rsidP="008A554E">
            <w:pPr>
              <w:spacing w:before="60" w:after="60" w:line="240" w:lineRule="auto"/>
              <w:rPr>
                <w:sz w:val="24"/>
                <w:szCs w:val="24"/>
              </w:rPr>
            </w:pPr>
            <w:r>
              <w:rPr>
                <w:sz w:val="24"/>
                <w:szCs w:val="24"/>
              </w:rPr>
              <w:t>November 2019</w:t>
            </w:r>
          </w:p>
        </w:tc>
      </w:tr>
    </w:tbl>
    <w:p w:rsidR="001D3BC1" w:rsidRPr="00062BD8" w:rsidRDefault="00590D30" w:rsidP="00C572FF">
      <w:pPr>
        <w:spacing w:before="300" w:after="160" w:line="240" w:lineRule="auto"/>
        <w:rPr>
          <w:b/>
          <w:sz w:val="24"/>
          <w:szCs w:val="24"/>
        </w:rPr>
      </w:pPr>
      <w:r w:rsidRPr="00062BD8">
        <w:rPr>
          <w:b/>
          <w:sz w:val="24"/>
          <w:szCs w:val="24"/>
        </w:rPr>
        <w:t>Budget</w:t>
      </w:r>
    </w:p>
    <w:p w:rsidR="00590D30" w:rsidRPr="00062BD8" w:rsidRDefault="00F34E29" w:rsidP="00C572FF">
      <w:pPr>
        <w:spacing w:after="160" w:line="240" w:lineRule="auto"/>
        <w:rPr>
          <w:sz w:val="24"/>
          <w:szCs w:val="24"/>
        </w:rPr>
      </w:pPr>
      <w:r w:rsidRPr="00062BD8">
        <w:rPr>
          <w:sz w:val="24"/>
          <w:szCs w:val="24"/>
        </w:rPr>
        <w:t>A budget of up to £</w:t>
      </w:r>
      <w:r w:rsidR="00F05CF7">
        <w:rPr>
          <w:sz w:val="24"/>
          <w:szCs w:val="24"/>
        </w:rPr>
        <w:t>10,000</w:t>
      </w:r>
      <w:r w:rsidR="00613631">
        <w:rPr>
          <w:sz w:val="24"/>
          <w:szCs w:val="24"/>
        </w:rPr>
        <w:t xml:space="preserve"> (excluding VAT)</w:t>
      </w:r>
      <w:r w:rsidR="0015689D">
        <w:rPr>
          <w:sz w:val="24"/>
          <w:szCs w:val="24"/>
        </w:rPr>
        <w:t xml:space="preserve"> is available for the work.</w:t>
      </w:r>
    </w:p>
    <w:p w:rsidR="008548DE" w:rsidRPr="00062BD8" w:rsidRDefault="008548DE" w:rsidP="00C572FF">
      <w:pPr>
        <w:spacing w:after="160" w:line="240" w:lineRule="auto"/>
        <w:rPr>
          <w:sz w:val="24"/>
          <w:szCs w:val="24"/>
        </w:rPr>
      </w:pPr>
      <w:r w:rsidRPr="00062BD8">
        <w:rPr>
          <w:sz w:val="24"/>
          <w:szCs w:val="24"/>
        </w:rPr>
        <w:t>A clear breakdown of all research costs and overheads should be presented, to include (as/if applicable): staff costs, equipment, access to data, any reimbursement for research partic</w:t>
      </w:r>
      <w:r w:rsidR="00A16AD1">
        <w:rPr>
          <w:sz w:val="24"/>
          <w:szCs w:val="24"/>
        </w:rPr>
        <w:t xml:space="preserve">ipants, travel and subsistence and </w:t>
      </w:r>
      <w:r w:rsidRPr="00062BD8">
        <w:rPr>
          <w:sz w:val="24"/>
          <w:szCs w:val="24"/>
        </w:rPr>
        <w:t>overheads</w:t>
      </w:r>
      <w:r w:rsidR="00A16AD1">
        <w:rPr>
          <w:sz w:val="24"/>
          <w:szCs w:val="24"/>
        </w:rPr>
        <w:t xml:space="preserve">. </w:t>
      </w:r>
      <w:r w:rsidRPr="00062BD8">
        <w:rPr>
          <w:sz w:val="24"/>
          <w:szCs w:val="24"/>
        </w:rPr>
        <w:t xml:space="preserve"> All costs quoted within the tender should be fixed for the period of the work.  </w:t>
      </w:r>
    </w:p>
    <w:p w:rsidR="00C572FF" w:rsidRDefault="00C572FF" w:rsidP="00C572FF">
      <w:pPr>
        <w:spacing w:before="300" w:after="160" w:line="240" w:lineRule="auto"/>
        <w:rPr>
          <w:b/>
          <w:sz w:val="24"/>
          <w:szCs w:val="24"/>
        </w:rPr>
      </w:pPr>
      <w:r>
        <w:rPr>
          <w:b/>
          <w:sz w:val="24"/>
          <w:szCs w:val="24"/>
        </w:rPr>
        <w:br w:type="page"/>
      </w:r>
    </w:p>
    <w:p w:rsidR="0016446C" w:rsidRPr="00062BD8" w:rsidRDefault="00AA4C39" w:rsidP="00C572FF">
      <w:pPr>
        <w:spacing w:before="300" w:after="160" w:line="240" w:lineRule="auto"/>
        <w:rPr>
          <w:b/>
          <w:sz w:val="24"/>
          <w:szCs w:val="24"/>
        </w:rPr>
      </w:pPr>
      <w:r w:rsidRPr="00062BD8">
        <w:rPr>
          <w:b/>
          <w:sz w:val="24"/>
          <w:szCs w:val="24"/>
        </w:rPr>
        <w:lastRenderedPageBreak/>
        <w:t>Duration of contract</w:t>
      </w:r>
    </w:p>
    <w:p w:rsidR="008548DE" w:rsidRPr="00062BD8" w:rsidRDefault="0016446C" w:rsidP="00C572FF">
      <w:pPr>
        <w:spacing w:after="160" w:line="240" w:lineRule="auto"/>
        <w:rPr>
          <w:sz w:val="24"/>
          <w:szCs w:val="24"/>
        </w:rPr>
      </w:pPr>
      <w:r w:rsidRPr="00062BD8">
        <w:rPr>
          <w:sz w:val="24"/>
          <w:szCs w:val="24"/>
        </w:rPr>
        <w:t xml:space="preserve">This </w:t>
      </w:r>
      <w:r w:rsidR="00F34E29" w:rsidRPr="00062BD8">
        <w:rPr>
          <w:sz w:val="24"/>
          <w:szCs w:val="24"/>
        </w:rPr>
        <w:t xml:space="preserve">contract will run from </w:t>
      </w:r>
      <w:r w:rsidR="00A841A1">
        <w:rPr>
          <w:sz w:val="24"/>
          <w:szCs w:val="24"/>
        </w:rPr>
        <w:t>September 2019 to November 2019</w:t>
      </w:r>
      <w:r w:rsidRPr="00062BD8">
        <w:rPr>
          <w:sz w:val="24"/>
          <w:szCs w:val="24"/>
        </w:rPr>
        <w:t>.</w:t>
      </w:r>
      <w:r w:rsidR="008548DE" w:rsidRPr="00062BD8">
        <w:rPr>
          <w:sz w:val="24"/>
          <w:szCs w:val="24"/>
        </w:rPr>
        <w:tab/>
      </w:r>
    </w:p>
    <w:p w:rsidR="00D53C4A" w:rsidRPr="00062BD8" w:rsidRDefault="008116C5" w:rsidP="00C572FF">
      <w:pPr>
        <w:spacing w:before="300" w:after="160" w:line="240" w:lineRule="auto"/>
        <w:rPr>
          <w:b/>
          <w:sz w:val="24"/>
          <w:szCs w:val="24"/>
        </w:rPr>
      </w:pPr>
      <w:r w:rsidRPr="00062BD8">
        <w:rPr>
          <w:b/>
          <w:sz w:val="24"/>
          <w:szCs w:val="24"/>
        </w:rPr>
        <w:t>Payment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gridCol w:w="2520"/>
      </w:tblGrid>
      <w:tr w:rsidR="008548DE" w:rsidRPr="00062BD8" w:rsidTr="00C572FF">
        <w:tc>
          <w:tcPr>
            <w:tcW w:w="3240" w:type="dxa"/>
          </w:tcPr>
          <w:p w:rsidR="008548DE" w:rsidRPr="00062BD8" w:rsidRDefault="008548DE" w:rsidP="00C572FF">
            <w:pPr>
              <w:spacing w:before="120" w:after="120" w:line="240" w:lineRule="auto"/>
              <w:rPr>
                <w:b/>
                <w:bCs/>
                <w:sz w:val="24"/>
                <w:szCs w:val="24"/>
              </w:rPr>
            </w:pPr>
            <w:r w:rsidRPr="00062BD8">
              <w:rPr>
                <w:b/>
                <w:bCs/>
                <w:sz w:val="24"/>
                <w:szCs w:val="24"/>
              </w:rPr>
              <w:t>Milestone/key output</w:t>
            </w:r>
          </w:p>
        </w:tc>
        <w:tc>
          <w:tcPr>
            <w:tcW w:w="2160" w:type="dxa"/>
          </w:tcPr>
          <w:p w:rsidR="008548DE" w:rsidRPr="00062BD8" w:rsidRDefault="008548DE" w:rsidP="00C572FF">
            <w:pPr>
              <w:spacing w:before="120" w:after="120" w:line="240" w:lineRule="auto"/>
              <w:rPr>
                <w:b/>
                <w:bCs/>
                <w:sz w:val="24"/>
                <w:szCs w:val="24"/>
              </w:rPr>
            </w:pPr>
            <w:r w:rsidRPr="00062BD8">
              <w:rPr>
                <w:b/>
                <w:bCs/>
                <w:sz w:val="24"/>
                <w:szCs w:val="24"/>
              </w:rPr>
              <w:t>Expected date</w:t>
            </w:r>
          </w:p>
        </w:tc>
        <w:tc>
          <w:tcPr>
            <w:tcW w:w="2520" w:type="dxa"/>
          </w:tcPr>
          <w:p w:rsidR="008548DE" w:rsidRPr="00062BD8" w:rsidRDefault="008548DE" w:rsidP="00C572FF">
            <w:pPr>
              <w:spacing w:before="120" w:after="120" w:line="240" w:lineRule="auto"/>
              <w:rPr>
                <w:b/>
                <w:bCs/>
                <w:sz w:val="24"/>
                <w:szCs w:val="24"/>
              </w:rPr>
            </w:pPr>
            <w:r w:rsidRPr="00062BD8">
              <w:rPr>
                <w:b/>
                <w:bCs/>
                <w:sz w:val="24"/>
                <w:szCs w:val="24"/>
              </w:rPr>
              <w:t>% Budget payable</w:t>
            </w:r>
          </w:p>
        </w:tc>
      </w:tr>
      <w:tr w:rsidR="008548DE" w:rsidRPr="00062BD8" w:rsidTr="00C572FF">
        <w:tc>
          <w:tcPr>
            <w:tcW w:w="3240" w:type="dxa"/>
          </w:tcPr>
          <w:p w:rsidR="008548DE" w:rsidRPr="0015689D" w:rsidRDefault="008548DE" w:rsidP="00C572FF">
            <w:pPr>
              <w:spacing w:before="60" w:after="60" w:line="240" w:lineRule="auto"/>
              <w:rPr>
                <w:sz w:val="24"/>
                <w:szCs w:val="24"/>
              </w:rPr>
            </w:pPr>
            <w:r w:rsidRPr="0015689D">
              <w:rPr>
                <w:sz w:val="24"/>
                <w:szCs w:val="24"/>
              </w:rPr>
              <w:t>On commissioning and signing of contract</w:t>
            </w:r>
          </w:p>
        </w:tc>
        <w:tc>
          <w:tcPr>
            <w:tcW w:w="2160" w:type="dxa"/>
          </w:tcPr>
          <w:p w:rsidR="008548DE" w:rsidRPr="0015689D" w:rsidRDefault="00A841A1" w:rsidP="00A841A1">
            <w:pPr>
              <w:spacing w:before="60" w:after="60" w:line="240" w:lineRule="auto"/>
              <w:rPr>
                <w:sz w:val="24"/>
                <w:szCs w:val="24"/>
              </w:rPr>
            </w:pPr>
            <w:r>
              <w:rPr>
                <w:sz w:val="24"/>
                <w:szCs w:val="24"/>
              </w:rPr>
              <w:t>September 2019</w:t>
            </w:r>
            <w:r w:rsidR="008548DE" w:rsidRPr="0015689D">
              <w:rPr>
                <w:sz w:val="24"/>
                <w:szCs w:val="24"/>
              </w:rPr>
              <w:t xml:space="preserve"> </w:t>
            </w:r>
          </w:p>
        </w:tc>
        <w:tc>
          <w:tcPr>
            <w:tcW w:w="2520" w:type="dxa"/>
          </w:tcPr>
          <w:p w:rsidR="008548DE" w:rsidRPr="0015689D" w:rsidRDefault="008548DE" w:rsidP="00C572FF">
            <w:pPr>
              <w:spacing w:before="60" w:after="60" w:line="240" w:lineRule="auto"/>
              <w:rPr>
                <w:iCs/>
                <w:sz w:val="24"/>
                <w:szCs w:val="24"/>
              </w:rPr>
            </w:pPr>
            <w:r w:rsidRPr="0015689D">
              <w:rPr>
                <w:iCs/>
                <w:sz w:val="24"/>
                <w:szCs w:val="24"/>
              </w:rPr>
              <w:t>2</w:t>
            </w:r>
            <w:r w:rsidR="00F34E29" w:rsidRPr="0015689D">
              <w:rPr>
                <w:iCs/>
                <w:sz w:val="24"/>
                <w:szCs w:val="24"/>
              </w:rPr>
              <w:t>5</w:t>
            </w:r>
            <w:r w:rsidRPr="0015689D">
              <w:rPr>
                <w:iCs/>
                <w:sz w:val="24"/>
                <w:szCs w:val="24"/>
              </w:rPr>
              <w:t>%</w:t>
            </w:r>
          </w:p>
        </w:tc>
      </w:tr>
      <w:tr w:rsidR="008548DE" w:rsidRPr="00062BD8" w:rsidTr="00C572FF">
        <w:tc>
          <w:tcPr>
            <w:tcW w:w="3240" w:type="dxa"/>
          </w:tcPr>
          <w:p w:rsidR="008548DE" w:rsidRPr="0015689D" w:rsidRDefault="008548DE" w:rsidP="00C572FF">
            <w:pPr>
              <w:spacing w:before="60" w:after="60" w:line="240" w:lineRule="auto"/>
              <w:rPr>
                <w:iCs/>
                <w:sz w:val="24"/>
                <w:szCs w:val="24"/>
              </w:rPr>
            </w:pPr>
            <w:r w:rsidRPr="0015689D">
              <w:rPr>
                <w:iCs/>
                <w:sz w:val="24"/>
                <w:szCs w:val="24"/>
              </w:rPr>
              <w:t xml:space="preserve">Interim </w:t>
            </w:r>
            <w:r w:rsidR="00F34E29" w:rsidRPr="0015689D">
              <w:rPr>
                <w:iCs/>
                <w:sz w:val="24"/>
                <w:szCs w:val="24"/>
              </w:rPr>
              <w:t>Report</w:t>
            </w:r>
          </w:p>
        </w:tc>
        <w:tc>
          <w:tcPr>
            <w:tcW w:w="2160" w:type="dxa"/>
          </w:tcPr>
          <w:p w:rsidR="008548DE" w:rsidRPr="0015689D" w:rsidRDefault="00A841A1" w:rsidP="00A841A1">
            <w:pPr>
              <w:spacing w:before="60" w:after="60" w:line="240" w:lineRule="auto"/>
              <w:rPr>
                <w:sz w:val="24"/>
                <w:szCs w:val="24"/>
              </w:rPr>
            </w:pPr>
            <w:r>
              <w:rPr>
                <w:sz w:val="24"/>
                <w:szCs w:val="24"/>
              </w:rPr>
              <w:t>October 2019</w:t>
            </w:r>
          </w:p>
        </w:tc>
        <w:tc>
          <w:tcPr>
            <w:tcW w:w="2520" w:type="dxa"/>
          </w:tcPr>
          <w:p w:rsidR="008548DE" w:rsidRPr="0015689D" w:rsidRDefault="008548DE" w:rsidP="00C572FF">
            <w:pPr>
              <w:spacing w:before="60" w:after="60" w:line="240" w:lineRule="auto"/>
              <w:rPr>
                <w:iCs/>
                <w:sz w:val="24"/>
                <w:szCs w:val="24"/>
              </w:rPr>
            </w:pPr>
            <w:r w:rsidRPr="0015689D">
              <w:rPr>
                <w:iCs/>
                <w:sz w:val="24"/>
                <w:szCs w:val="24"/>
              </w:rPr>
              <w:t>2</w:t>
            </w:r>
            <w:r w:rsidR="00F34E29" w:rsidRPr="0015689D">
              <w:rPr>
                <w:iCs/>
                <w:sz w:val="24"/>
                <w:szCs w:val="24"/>
              </w:rPr>
              <w:t>5</w:t>
            </w:r>
            <w:r w:rsidRPr="0015689D">
              <w:rPr>
                <w:iCs/>
                <w:sz w:val="24"/>
                <w:szCs w:val="24"/>
              </w:rPr>
              <w:t>%</w:t>
            </w:r>
          </w:p>
        </w:tc>
      </w:tr>
      <w:tr w:rsidR="008548DE" w:rsidRPr="00062BD8" w:rsidTr="00C572FF">
        <w:tc>
          <w:tcPr>
            <w:tcW w:w="3240" w:type="dxa"/>
          </w:tcPr>
          <w:p w:rsidR="008548DE" w:rsidRPr="0015689D" w:rsidRDefault="008548DE" w:rsidP="00C572FF">
            <w:pPr>
              <w:spacing w:before="60" w:after="60" w:line="240" w:lineRule="auto"/>
              <w:rPr>
                <w:sz w:val="24"/>
                <w:szCs w:val="24"/>
              </w:rPr>
            </w:pPr>
            <w:r w:rsidRPr="0015689D">
              <w:rPr>
                <w:sz w:val="24"/>
                <w:szCs w:val="24"/>
              </w:rPr>
              <w:t>On successful completion of study and signing off of written report/research outputs</w:t>
            </w:r>
          </w:p>
        </w:tc>
        <w:tc>
          <w:tcPr>
            <w:tcW w:w="2160" w:type="dxa"/>
          </w:tcPr>
          <w:p w:rsidR="008548DE" w:rsidRPr="0015689D" w:rsidRDefault="002327BC" w:rsidP="002327BC">
            <w:pPr>
              <w:spacing w:before="60" w:after="60" w:line="240" w:lineRule="auto"/>
              <w:rPr>
                <w:sz w:val="24"/>
                <w:szCs w:val="24"/>
              </w:rPr>
            </w:pPr>
            <w:r>
              <w:rPr>
                <w:sz w:val="24"/>
                <w:szCs w:val="24"/>
              </w:rPr>
              <w:t>November 2019</w:t>
            </w:r>
          </w:p>
        </w:tc>
        <w:tc>
          <w:tcPr>
            <w:tcW w:w="2520" w:type="dxa"/>
          </w:tcPr>
          <w:p w:rsidR="008548DE" w:rsidRPr="0015689D" w:rsidRDefault="008548DE" w:rsidP="00C572FF">
            <w:pPr>
              <w:spacing w:before="60" w:after="60" w:line="240" w:lineRule="auto"/>
              <w:rPr>
                <w:iCs/>
                <w:sz w:val="24"/>
                <w:szCs w:val="24"/>
              </w:rPr>
            </w:pPr>
            <w:r w:rsidRPr="0015689D">
              <w:rPr>
                <w:iCs/>
                <w:sz w:val="24"/>
                <w:szCs w:val="24"/>
              </w:rPr>
              <w:t xml:space="preserve">50% </w:t>
            </w:r>
          </w:p>
        </w:tc>
      </w:tr>
    </w:tbl>
    <w:p w:rsidR="008548DE" w:rsidRPr="00062BD8" w:rsidRDefault="008548DE" w:rsidP="00C572FF">
      <w:pPr>
        <w:spacing w:before="300" w:after="160" w:line="240" w:lineRule="auto"/>
        <w:rPr>
          <w:b/>
          <w:sz w:val="24"/>
          <w:szCs w:val="24"/>
        </w:rPr>
      </w:pPr>
      <w:r w:rsidRPr="00062BD8">
        <w:rPr>
          <w:b/>
          <w:sz w:val="24"/>
          <w:szCs w:val="24"/>
        </w:rPr>
        <w:t>Tender specification</w:t>
      </w:r>
    </w:p>
    <w:p w:rsidR="008548DE" w:rsidRPr="00062BD8" w:rsidRDefault="008548DE" w:rsidP="00C572FF">
      <w:pPr>
        <w:spacing w:after="120" w:line="240" w:lineRule="auto"/>
        <w:rPr>
          <w:sz w:val="24"/>
          <w:szCs w:val="24"/>
        </w:rPr>
      </w:pPr>
      <w:r w:rsidRPr="00062BD8">
        <w:rPr>
          <w:sz w:val="24"/>
          <w:szCs w:val="24"/>
        </w:rPr>
        <w:t xml:space="preserve">In responding to this </w:t>
      </w:r>
      <w:r w:rsidR="00424E88">
        <w:rPr>
          <w:sz w:val="24"/>
          <w:szCs w:val="24"/>
        </w:rPr>
        <w:t>b</w:t>
      </w:r>
      <w:r w:rsidRPr="00062BD8">
        <w:rPr>
          <w:sz w:val="24"/>
          <w:szCs w:val="24"/>
        </w:rPr>
        <w:t>rief</w:t>
      </w:r>
      <w:r w:rsidR="00F02B94" w:rsidRPr="00062BD8">
        <w:rPr>
          <w:sz w:val="24"/>
          <w:szCs w:val="24"/>
        </w:rPr>
        <w:t>, documents</w:t>
      </w:r>
      <w:r w:rsidRPr="00062BD8">
        <w:rPr>
          <w:sz w:val="24"/>
          <w:szCs w:val="24"/>
        </w:rPr>
        <w:t xml:space="preserve"> should include the following information:</w:t>
      </w:r>
    </w:p>
    <w:p w:rsidR="008548DE" w:rsidRPr="00062BD8" w:rsidRDefault="008548DE" w:rsidP="00C572FF">
      <w:pPr>
        <w:pStyle w:val="ListParagraph"/>
        <w:numPr>
          <w:ilvl w:val="0"/>
          <w:numId w:val="16"/>
        </w:numPr>
        <w:spacing w:after="120" w:line="240" w:lineRule="auto"/>
        <w:ind w:left="714" w:hanging="357"/>
        <w:contextualSpacing w:val="0"/>
        <w:rPr>
          <w:sz w:val="24"/>
          <w:szCs w:val="24"/>
        </w:rPr>
      </w:pPr>
      <w:r w:rsidRPr="00062BD8">
        <w:rPr>
          <w:sz w:val="24"/>
          <w:szCs w:val="24"/>
        </w:rPr>
        <w:t>A brief statement detailing an understanding and interpretation of the purpose, specific objectives and scope of the project</w:t>
      </w:r>
    </w:p>
    <w:p w:rsidR="00424E88" w:rsidRDefault="008548DE" w:rsidP="00C572FF">
      <w:pPr>
        <w:pStyle w:val="ListParagraph"/>
        <w:numPr>
          <w:ilvl w:val="0"/>
          <w:numId w:val="16"/>
        </w:numPr>
        <w:spacing w:after="120" w:line="240" w:lineRule="auto"/>
        <w:ind w:left="714" w:hanging="357"/>
        <w:contextualSpacing w:val="0"/>
        <w:rPr>
          <w:sz w:val="24"/>
          <w:szCs w:val="24"/>
        </w:rPr>
      </w:pPr>
      <w:r w:rsidRPr="00424E88">
        <w:rPr>
          <w:sz w:val="24"/>
          <w:szCs w:val="24"/>
        </w:rPr>
        <w:t>A detailed plan of how the research will be carried out</w:t>
      </w:r>
    </w:p>
    <w:p w:rsidR="008548DE" w:rsidRPr="00424E88" w:rsidRDefault="008548DE" w:rsidP="00C572FF">
      <w:pPr>
        <w:pStyle w:val="ListParagraph"/>
        <w:numPr>
          <w:ilvl w:val="0"/>
          <w:numId w:val="16"/>
        </w:numPr>
        <w:spacing w:after="120" w:line="240" w:lineRule="auto"/>
        <w:ind w:left="714" w:hanging="357"/>
        <w:contextualSpacing w:val="0"/>
        <w:rPr>
          <w:sz w:val="24"/>
          <w:szCs w:val="24"/>
        </w:rPr>
      </w:pPr>
      <w:r w:rsidRPr="00424E88">
        <w:rPr>
          <w:sz w:val="24"/>
          <w:szCs w:val="24"/>
        </w:rPr>
        <w:t xml:space="preserve">An indication of any contact information, materials or other resources that will be needed from </w:t>
      </w:r>
      <w:r w:rsidR="00243AAE" w:rsidRPr="00424E88">
        <w:rPr>
          <w:sz w:val="24"/>
          <w:szCs w:val="24"/>
        </w:rPr>
        <w:t>Refugee Survival Trust</w:t>
      </w:r>
    </w:p>
    <w:p w:rsidR="008548DE" w:rsidRDefault="008548DE" w:rsidP="00C572FF">
      <w:pPr>
        <w:pStyle w:val="ListParagraph"/>
        <w:numPr>
          <w:ilvl w:val="0"/>
          <w:numId w:val="16"/>
        </w:numPr>
        <w:spacing w:after="120" w:line="240" w:lineRule="auto"/>
        <w:ind w:left="714" w:hanging="357"/>
        <w:contextualSpacing w:val="0"/>
        <w:rPr>
          <w:sz w:val="24"/>
          <w:szCs w:val="24"/>
        </w:rPr>
      </w:pPr>
      <w:r w:rsidRPr="00062BD8">
        <w:rPr>
          <w:sz w:val="24"/>
          <w:szCs w:val="24"/>
        </w:rPr>
        <w:t xml:space="preserve">A firm estimate of costs (excluding VAT) to complete the work outlined in this </w:t>
      </w:r>
      <w:r w:rsidR="00424E88">
        <w:rPr>
          <w:sz w:val="24"/>
          <w:szCs w:val="24"/>
        </w:rPr>
        <w:t>b</w:t>
      </w:r>
      <w:r w:rsidRPr="00062BD8">
        <w:rPr>
          <w:sz w:val="24"/>
          <w:szCs w:val="24"/>
        </w:rPr>
        <w:t>rief, giving a separate breakdown of costs for each round/stage of fieldwork, number of days and day rates f</w:t>
      </w:r>
      <w:r w:rsidR="0015689D">
        <w:rPr>
          <w:sz w:val="24"/>
          <w:szCs w:val="24"/>
        </w:rPr>
        <w:t>or members of the research team</w:t>
      </w:r>
    </w:p>
    <w:p w:rsidR="00A321A7" w:rsidRPr="00062BD8" w:rsidRDefault="00A321A7" w:rsidP="00C572FF">
      <w:pPr>
        <w:pStyle w:val="ListParagraph"/>
        <w:numPr>
          <w:ilvl w:val="0"/>
          <w:numId w:val="16"/>
        </w:numPr>
        <w:spacing w:after="120" w:line="240" w:lineRule="auto"/>
        <w:ind w:left="714" w:hanging="357"/>
        <w:contextualSpacing w:val="0"/>
        <w:rPr>
          <w:sz w:val="24"/>
          <w:szCs w:val="24"/>
        </w:rPr>
      </w:pPr>
      <w:r>
        <w:rPr>
          <w:sz w:val="24"/>
          <w:szCs w:val="24"/>
        </w:rPr>
        <w:t xml:space="preserve">A </w:t>
      </w:r>
      <w:r w:rsidR="00E043CE">
        <w:rPr>
          <w:sz w:val="24"/>
          <w:szCs w:val="24"/>
        </w:rPr>
        <w:t>CV</w:t>
      </w:r>
      <w:r>
        <w:rPr>
          <w:sz w:val="24"/>
          <w:szCs w:val="24"/>
        </w:rPr>
        <w:t xml:space="preserve"> for each member of the project team</w:t>
      </w:r>
    </w:p>
    <w:p w:rsidR="008548DE" w:rsidRPr="00062BD8" w:rsidRDefault="008548DE" w:rsidP="00C572FF">
      <w:pPr>
        <w:pStyle w:val="ListParagraph"/>
        <w:numPr>
          <w:ilvl w:val="0"/>
          <w:numId w:val="16"/>
        </w:numPr>
        <w:spacing w:after="120" w:line="240" w:lineRule="auto"/>
        <w:ind w:left="714" w:hanging="357"/>
        <w:contextualSpacing w:val="0"/>
        <w:rPr>
          <w:sz w:val="24"/>
          <w:szCs w:val="24"/>
        </w:rPr>
      </w:pPr>
      <w:bookmarkStart w:id="1" w:name="_MON_1373699336"/>
      <w:bookmarkStart w:id="2" w:name="_MON_1373703283"/>
      <w:bookmarkStart w:id="3" w:name="_MON_1373703694"/>
      <w:bookmarkStart w:id="4" w:name="_MON_1368445230"/>
      <w:bookmarkEnd w:id="1"/>
      <w:bookmarkEnd w:id="2"/>
      <w:bookmarkEnd w:id="3"/>
      <w:bookmarkEnd w:id="4"/>
      <w:r w:rsidRPr="00062BD8">
        <w:rPr>
          <w:sz w:val="24"/>
          <w:szCs w:val="24"/>
        </w:rPr>
        <w:t xml:space="preserve">A clear and detailed timetable for the study including: each stage of the work; a commitment to meeting the deadlines outlined in this </w:t>
      </w:r>
      <w:r w:rsidR="00424E88">
        <w:rPr>
          <w:sz w:val="24"/>
          <w:szCs w:val="24"/>
        </w:rPr>
        <w:t>b</w:t>
      </w:r>
      <w:r w:rsidRPr="00062BD8">
        <w:rPr>
          <w:sz w:val="24"/>
          <w:szCs w:val="24"/>
        </w:rPr>
        <w:t>rief</w:t>
      </w:r>
      <w:r w:rsidR="0015689D">
        <w:rPr>
          <w:sz w:val="24"/>
          <w:szCs w:val="24"/>
        </w:rPr>
        <w:t>; number of days work required</w:t>
      </w:r>
    </w:p>
    <w:p w:rsidR="008548DE" w:rsidRPr="00E77582" w:rsidRDefault="008548DE" w:rsidP="00C572FF">
      <w:pPr>
        <w:pStyle w:val="ListParagraph"/>
        <w:numPr>
          <w:ilvl w:val="0"/>
          <w:numId w:val="16"/>
        </w:numPr>
        <w:spacing w:after="120" w:line="240" w:lineRule="auto"/>
        <w:ind w:left="714" w:hanging="357"/>
        <w:contextualSpacing w:val="0"/>
        <w:rPr>
          <w:sz w:val="24"/>
          <w:szCs w:val="24"/>
        </w:rPr>
      </w:pPr>
      <w:r w:rsidRPr="00062BD8">
        <w:rPr>
          <w:sz w:val="24"/>
          <w:szCs w:val="24"/>
        </w:rPr>
        <w:t>Commitment to good clien</w:t>
      </w:r>
      <w:r w:rsidR="0015689D">
        <w:rPr>
          <w:sz w:val="24"/>
          <w:szCs w:val="24"/>
        </w:rPr>
        <w:t>t relations and active liaison</w:t>
      </w:r>
    </w:p>
    <w:p w:rsidR="008548DE" w:rsidRPr="00E77582" w:rsidRDefault="008548DE" w:rsidP="00C572FF">
      <w:pPr>
        <w:pStyle w:val="ListParagraph"/>
        <w:numPr>
          <w:ilvl w:val="0"/>
          <w:numId w:val="16"/>
        </w:numPr>
        <w:spacing w:after="160" w:line="240" w:lineRule="auto"/>
        <w:ind w:left="714" w:hanging="357"/>
        <w:contextualSpacing w:val="0"/>
        <w:rPr>
          <w:sz w:val="24"/>
          <w:szCs w:val="24"/>
        </w:rPr>
      </w:pPr>
      <w:r w:rsidRPr="00062BD8">
        <w:rPr>
          <w:sz w:val="24"/>
          <w:szCs w:val="24"/>
        </w:rPr>
        <w:t>Details on data collection, management, storage and transfer arrangements</w:t>
      </w:r>
    </w:p>
    <w:p w:rsidR="00E777F2" w:rsidRPr="00062BD8" w:rsidRDefault="00E777F2" w:rsidP="00C572FF">
      <w:pPr>
        <w:spacing w:before="300" w:after="160" w:line="240" w:lineRule="auto"/>
        <w:rPr>
          <w:b/>
          <w:sz w:val="24"/>
          <w:szCs w:val="24"/>
        </w:rPr>
      </w:pPr>
      <w:r w:rsidRPr="00062BD8">
        <w:rPr>
          <w:b/>
          <w:sz w:val="24"/>
          <w:szCs w:val="24"/>
        </w:rPr>
        <w:t>Return of Tender</w:t>
      </w:r>
    </w:p>
    <w:p w:rsidR="00243AAE" w:rsidRPr="00062BD8" w:rsidRDefault="00E777F2" w:rsidP="00C572FF">
      <w:pPr>
        <w:spacing w:after="160" w:line="240" w:lineRule="auto"/>
        <w:rPr>
          <w:b/>
          <w:sz w:val="24"/>
          <w:szCs w:val="24"/>
        </w:rPr>
      </w:pPr>
      <w:r w:rsidRPr="00062BD8">
        <w:rPr>
          <w:sz w:val="24"/>
          <w:szCs w:val="24"/>
        </w:rPr>
        <w:t xml:space="preserve">You must complete and submit your tender response/proposal electronically to </w:t>
      </w:r>
      <w:r w:rsidRPr="0015689D">
        <w:rPr>
          <w:color w:val="002060"/>
          <w:sz w:val="24"/>
          <w:szCs w:val="24"/>
        </w:rPr>
        <w:t xml:space="preserve">DASS_Manager@rst.org.uk </w:t>
      </w:r>
      <w:r w:rsidRPr="00062BD8">
        <w:rPr>
          <w:sz w:val="24"/>
          <w:szCs w:val="24"/>
        </w:rPr>
        <w:t>by the tender deadline of</w:t>
      </w:r>
      <w:r w:rsidRPr="00062BD8">
        <w:rPr>
          <w:b/>
          <w:sz w:val="24"/>
          <w:szCs w:val="24"/>
        </w:rPr>
        <w:t xml:space="preserve"> 5pm, </w:t>
      </w:r>
      <w:r w:rsidR="00D349B5">
        <w:rPr>
          <w:b/>
          <w:sz w:val="24"/>
          <w:szCs w:val="24"/>
        </w:rPr>
        <w:t>Wednesday 31</w:t>
      </w:r>
      <w:r w:rsidR="00D349B5" w:rsidRPr="00D349B5">
        <w:rPr>
          <w:b/>
          <w:sz w:val="24"/>
          <w:szCs w:val="24"/>
          <w:vertAlign w:val="superscript"/>
        </w:rPr>
        <w:t>st</w:t>
      </w:r>
      <w:r w:rsidR="00D349B5">
        <w:rPr>
          <w:b/>
          <w:sz w:val="24"/>
          <w:szCs w:val="24"/>
        </w:rPr>
        <w:t xml:space="preserve"> July 2019</w:t>
      </w:r>
      <w:r w:rsidRPr="00062BD8">
        <w:rPr>
          <w:b/>
          <w:sz w:val="24"/>
          <w:szCs w:val="24"/>
        </w:rPr>
        <w:t>.</w:t>
      </w:r>
      <w:r w:rsidRPr="00062BD8">
        <w:rPr>
          <w:sz w:val="24"/>
          <w:szCs w:val="24"/>
        </w:rPr>
        <w:t xml:space="preserve"> We will only accept responses submitted via the email address provided. We will not accept any </w:t>
      </w:r>
      <w:r w:rsidRPr="00062BD8">
        <w:rPr>
          <w:sz w:val="24"/>
          <w:szCs w:val="24"/>
        </w:rPr>
        <w:lastRenderedPageBreak/>
        <w:t>responses submitted by any other method. Any tender delivered after the closing date and time for any reason will be discounted</w:t>
      </w:r>
      <w:r w:rsidR="0015689D">
        <w:rPr>
          <w:sz w:val="24"/>
          <w:szCs w:val="24"/>
        </w:rPr>
        <w:t>.</w:t>
      </w:r>
    </w:p>
    <w:p w:rsidR="008116C5" w:rsidRPr="00062BD8" w:rsidRDefault="008116C5" w:rsidP="00C572FF">
      <w:pPr>
        <w:spacing w:before="300" w:after="160" w:line="240" w:lineRule="auto"/>
        <w:rPr>
          <w:b/>
          <w:sz w:val="24"/>
          <w:szCs w:val="24"/>
        </w:rPr>
      </w:pPr>
      <w:r w:rsidRPr="00062BD8">
        <w:rPr>
          <w:b/>
          <w:sz w:val="24"/>
          <w:szCs w:val="24"/>
        </w:rPr>
        <w:t>Opening of Tenders</w:t>
      </w:r>
      <w:r w:rsidR="0015689D">
        <w:rPr>
          <w:b/>
          <w:sz w:val="24"/>
          <w:szCs w:val="24"/>
        </w:rPr>
        <w:t xml:space="preserve"> </w:t>
      </w:r>
      <w:r w:rsidR="00E777F2" w:rsidRPr="00062BD8">
        <w:rPr>
          <w:b/>
          <w:sz w:val="24"/>
          <w:szCs w:val="24"/>
        </w:rPr>
        <w:t>/</w:t>
      </w:r>
      <w:r w:rsidR="00E777F2" w:rsidRPr="00E77582">
        <w:rPr>
          <w:b/>
          <w:sz w:val="24"/>
          <w:szCs w:val="24"/>
        </w:rPr>
        <w:t xml:space="preserve"> </w:t>
      </w:r>
      <w:r w:rsidR="00E777F2" w:rsidRPr="00062BD8">
        <w:rPr>
          <w:b/>
          <w:sz w:val="24"/>
          <w:szCs w:val="24"/>
        </w:rPr>
        <w:t>Assessment of Tenders</w:t>
      </w:r>
    </w:p>
    <w:p w:rsidR="00066B53" w:rsidRDefault="008116C5" w:rsidP="00C572FF">
      <w:pPr>
        <w:spacing w:after="160" w:line="240" w:lineRule="auto"/>
        <w:rPr>
          <w:b/>
          <w:sz w:val="24"/>
          <w:szCs w:val="24"/>
        </w:rPr>
      </w:pPr>
      <w:r w:rsidRPr="00062BD8">
        <w:rPr>
          <w:sz w:val="24"/>
          <w:szCs w:val="24"/>
        </w:rPr>
        <w:t xml:space="preserve">Tenders will be stored securely and unopened until after the tender closing date, when they will </w:t>
      </w:r>
      <w:r w:rsidR="005F341C">
        <w:rPr>
          <w:sz w:val="24"/>
          <w:szCs w:val="24"/>
        </w:rPr>
        <w:t>be opened by</w:t>
      </w:r>
      <w:r w:rsidRPr="00062BD8">
        <w:rPr>
          <w:sz w:val="24"/>
          <w:szCs w:val="24"/>
        </w:rPr>
        <w:t xml:space="preserve"> </w:t>
      </w:r>
      <w:r w:rsidR="00AE16CF">
        <w:rPr>
          <w:sz w:val="24"/>
          <w:szCs w:val="24"/>
        </w:rPr>
        <w:t>the DASS P</w:t>
      </w:r>
      <w:r w:rsidR="005F341C">
        <w:rPr>
          <w:sz w:val="24"/>
          <w:szCs w:val="24"/>
        </w:rPr>
        <w:t xml:space="preserve">roject </w:t>
      </w:r>
      <w:r w:rsidR="00AE16CF">
        <w:rPr>
          <w:sz w:val="24"/>
          <w:szCs w:val="24"/>
        </w:rPr>
        <w:t>M</w:t>
      </w:r>
      <w:r w:rsidR="005F341C">
        <w:rPr>
          <w:sz w:val="24"/>
          <w:szCs w:val="24"/>
        </w:rPr>
        <w:t>ana</w:t>
      </w:r>
      <w:r w:rsidR="00AE16CF">
        <w:rPr>
          <w:sz w:val="24"/>
          <w:szCs w:val="24"/>
        </w:rPr>
        <w:t>ger and members of the DASS Sub</w:t>
      </w:r>
      <w:r w:rsidR="005F341C">
        <w:rPr>
          <w:sz w:val="24"/>
          <w:szCs w:val="24"/>
        </w:rPr>
        <w:t>group</w:t>
      </w:r>
    </w:p>
    <w:p w:rsidR="00AA4C39" w:rsidRPr="00062BD8" w:rsidRDefault="00AE16CF" w:rsidP="00C572FF">
      <w:pPr>
        <w:spacing w:before="300" w:after="160" w:line="240" w:lineRule="auto"/>
        <w:rPr>
          <w:b/>
          <w:sz w:val="24"/>
          <w:szCs w:val="24"/>
        </w:rPr>
      </w:pPr>
      <w:r>
        <w:rPr>
          <w:b/>
          <w:sz w:val="24"/>
          <w:szCs w:val="24"/>
        </w:rPr>
        <w:t>Research M</w:t>
      </w:r>
      <w:r w:rsidR="00AA4C39" w:rsidRPr="00062BD8">
        <w:rPr>
          <w:b/>
          <w:sz w:val="24"/>
          <w:szCs w:val="24"/>
        </w:rPr>
        <w:t xml:space="preserve">anagement </w:t>
      </w:r>
    </w:p>
    <w:p w:rsidR="001D3BC1" w:rsidRDefault="00AA4C39" w:rsidP="00C572FF">
      <w:pPr>
        <w:spacing w:after="160" w:line="240" w:lineRule="auto"/>
        <w:rPr>
          <w:sz w:val="24"/>
          <w:szCs w:val="24"/>
        </w:rPr>
      </w:pPr>
      <w:r w:rsidRPr="00062BD8">
        <w:rPr>
          <w:sz w:val="24"/>
          <w:szCs w:val="24"/>
        </w:rPr>
        <w:t xml:space="preserve">In performing the services required under this contract the supplier will report to </w:t>
      </w:r>
      <w:r w:rsidR="00E777F2" w:rsidRPr="00062BD8">
        <w:rPr>
          <w:sz w:val="24"/>
          <w:szCs w:val="24"/>
        </w:rPr>
        <w:t>Ca</w:t>
      </w:r>
      <w:r w:rsidR="00424E88">
        <w:rPr>
          <w:sz w:val="24"/>
          <w:szCs w:val="24"/>
        </w:rPr>
        <w:t xml:space="preserve">th McGee, DASS Project Manager at </w:t>
      </w:r>
      <w:hyperlink r:id="rId9" w:history="1">
        <w:r w:rsidR="00424E88" w:rsidRPr="00083ABE">
          <w:rPr>
            <w:color w:val="002060"/>
          </w:rPr>
          <w:t>DASS_Manager@rst.org.uk</w:t>
        </w:r>
      </w:hyperlink>
      <w:r w:rsidR="00424E88" w:rsidRPr="00083ABE">
        <w:rPr>
          <w:color w:val="002060"/>
          <w:sz w:val="24"/>
          <w:szCs w:val="24"/>
        </w:rPr>
        <w:t xml:space="preserve"> </w:t>
      </w:r>
      <w:r w:rsidR="00AE16CF">
        <w:rPr>
          <w:sz w:val="24"/>
          <w:szCs w:val="24"/>
        </w:rPr>
        <w:t>or on 0141-</w:t>
      </w:r>
      <w:r w:rsidR="00424E88">
        <w:rPr>
          <w:sz w:val="24"/>
          <w:szCs w:val="24"/>
        </w:rPr>
        <w:t>353</w:t>
      </w:r>
      <w:r w:rsidR="00AE16CF">
        <w:rPr>
          <w:sz w:val="24"/>
          <w:szCs w:val="24"/>
        </w:rPr>
        <w:t>-</w:t>
      </w:r>
      <w:r w:rsidR="00424E88">
        <w:rPr>
          <w:sz w:val="24"/>
          <w:szCs w:val="24"/>
        </w:rPr>
        <w:t>5603.</w:t>
      </w:r>
    </w:p>
    <w:p w:rsidR="00E777F2" w:rsidRPr="00062BD8" w:rsidRDefault="00E777F2" w:rsidP="00C572FF">
      <w:pPr>
        <w:spacing w:before="300" w:after="160" w:line="240" w:lineRule="auto"/>
        <w:rPr>
          <w:b/>
          <w:sz w:val="24"/>
          <w:szCs w:val="24"/>
        </w:rPr>
      </w:pPr>
      <w:r w:rsidRPr="00062BD8">
        <w:rPr>
          <w:b/>
          <w:sz w:val="24"/>
          <w:szCs w:val="24"/>
        </w:rPr>
        <w:t>Tendering</w:t>
      </w:r>
    </w:p>
    <w:p w:rsidR="00E777F2" w:rsidRPr="00062BD8" w:rsidRDefault="00E777F2" w:rsidP="00C572FF">
      <w:pPr>
        <w:spacing w:after="160" w:line="240" w:lineRule="auto"/>
        <w:rPr>
          <w:sz w:val="24"/>
          <w:szCs w:val="24"/>
        </w:rPr>
      </w:pPr>
      <w:r w:rsidRPr="00062BD8">
        <w:rPr>
          <w:sz w:val="24"/>
          <w:szCs w:val="24"/>
        </w:rPr>
        <w:t>If we need to amend any tender documents before the closing date, we will write to you with any changes. If we extend the deadline for tender responses, we will advise you.</w:t>
      </w:r>
    </w:p>
    <w:p w:rsidR="00E777F2" w:rsidRDefault="00E777F2" w:rsidP="00C572FF">
      <w:pPr>
        <w:spacing w:after="160" w:line="240" w:lineRule="auto"/>
        <w:rPr>
          <w:sz w:val="24"/>
          <w:szCs w:val="24"/>
        </w:rPr>
      </w:pPr>
      <w:r w:rsidRPr="00062BD8">
        <w:rPr>
          <w:sz w:val="24"/>
          <w:szCs w:val="24"/>
        </w:rPr>
        <w:t>The Refugee Survival Trust reserves the right, in its absolute discretion, to cancel or suspend this tender process at any time and for any reason. If we need to do this we will notify you in writing as soon as reasonably practicably.</w:t>
      </w:r>
    </w:p>
    <w:p w:rsidR="00424E88" w:rsidRDefault="00424E88" w:rsidP="00C572FF">
      <w:pPr>
        <w:spacing w:after="160" w:line="240" w:lineRule="auto"/>
        <w:rPr>
          <w:sz w:val="24"/>
          <w:szCs w:val="24"/>
        </w:rPr>
      </w:pPr>
    </w:p>
    <w:p w:rsidR="00424E88" w:rsidRPr="00062BD8" w:rsidRDefault="00D349B5" w:rsidP="00C572FF">
      <w:pPr>
        <w:spacing w:after="160" w:line="240" w:lineRule="auto"/>
        <w:rPr>
          <w:sz w:val="24"/>
          <w:szCs w:val="24"/>
        </w:rPr>
      </w:pPr>
      <w:r>
        <w:rPr>
          <w:sz w:val="24"/>
          <w:szCs w:val="24"/>
        </w:rPr>
        <w:t>July 2019</w:t>
      </w:r>
    </w:p>
    <w:p w:rsidR="001D3BC1" w:rsidRPr="00062BD8" w:rsidRDefault="001D3BC1" w:rsidP="00C572FF">
      <w:pPr>
        <w:spacing w:after="160" w:line="240" w:lineRule="auto"/>
        <w:rPr>
          <w:sz w:val="24"/>
          <w:szCs w:val="24"/>
        </w:rPr>
      </w:pPr>
    </w:p>
    <w:sectPr w:rsidR="001D3BC1" w:rsidRPr="00062BD8" w:rsidSect="00C1480C">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F2" w:rsidRDefault="00D167F2" w:rsidP="00C1480C">
      <w:pPr>
        <w:spacing w:after="0" w:line="240" w:lineRule="auto"/>
      </w:pPr>
      <w:r>
        <w:separator/>
      </w:r>
    </w:p>
  </w:endnote>
  <w:endnote w:type="continuationSeparator" w:id="0">
    <w:p w:rsidR="00D167F2" w:rsidRDefault="00D167F2" w:rsidP="00C1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92" w:rsidRDefault="005E3D92" w:rsidP="005E3D92">
    <w:pPr>
      <w:pStyle w:val="Footer"/>
    </w:pPr>
    <w:r>
      <w:t>RST Tender document July 2019</w:t>
    </w:r>
  </w:p>
  <w:p w:rsidR="005E3D92" w:rsidRDefault="005E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F2" w:rsidRDefault="00D167F2" w:rsidP="00C1480C">
      <w:pPr>
        <w:spacing w:after="0" w:line="240" w:lineRule="auto"/>
      </w:pPr>
      <w:r>
        <w:separator/>
      </w:r>
    </w:p>
  </w:footnote>
  <w:footnote w:type="continuationSeparator" w:id="0">
    <w:p w:rsidR="00D167F2" w:rsidRDefault="00D167F2" w:rsidP="00C1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0C" w:rsidRDefault="00C1480C">
    <w:pPr>
      <w:pStyle w:val="Header"/>
      <w:rPr>
        <w:noProof/>
        <w:lang w:eastAsia="en-GB"/>
      </w:rPr>
    </w:pPr>
    <w:r>
      <w:rPr>
        <w:noProof/>
        <w:lang w:eastAsia="en-GB"/>
      </w:rPr>
      <w:drawing>
        <wp:anchor distT="0" distB="0" distL="114935" distR="114935" simplePos="0" relativeHeight="251658240" behindDoc="1" locked="0" layoutInCell="1" allowOverlap="1" wp14:anchorId="25F54FF9" wp14:editId="4F09B941">
          <wp:simplePos x="0" y="0"/>
          <wp:positionH relativeFrom="column">
            <wp:posOffset>4724400</wp:posOffset>
          </wp:positionH>
          <wp:positionV relativeFrom="paragraph">
            <wp:posOffset>-299720</wp:posOffset>
          </wp:positionV>
          <wp:extent cx="1748155" cy="1478280"/>
          <wp:effectExtent l="0" t="0" r="4445" b="7620"/>
          <wp:wrapTight wrapText="bothSides">
            <wp:wrapPolygon edited="0">
              <wp:start x="0" y="0"/>
              <wp:lineTo x="0" y="21433"/>
              <wp:lineTo x="21420" y="21433"/>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1478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480C" w:rsidRDefault="00C1480C">
    <w:pPr>
      <w:pStyle w:val="Header"/>
      <w:rPr>
        <w:noProof/>
        <w:lang w:eastAsia="en-GB"/>
      </w:rPr>
    </w:pPr>
  </w:p>
  <w:p w:rsidR="00C1480C" w:rsidRDefault="00C1480C">
    <w:pPr>
      <w:pStyle w:val="Header"/>
      <w:rPr>
        <w:noProof/>
        <w:lang w:eastAsia="en-GB"/>
      </w:rPr>
    </w:pP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0C" w:rsidRDefault="00C1480C">
    <w:pPr>
      <w:pStyle w:val="Header"/>
    </w:pPr>
    <w:r>
      <w:rPr>
        <w:noProof/>
        <w:lang w:eastAsia="en-GB"/>
      </w:rPr>
      <w:drawing>
        <wp:anchor distT="0" distB="0" distL="114935" distR="114935" simplePos="0" relativeHeight="251659264" behindDoc="1" locked="0" layoutInCell="1" allowOverlap="1" wp14:anchorId="6FEEA379" wp14:editId="31024DFF">
          <wp:simplePos x="0" y="0"/>
          <wp:positionH relativeFrom="column">
            <wp:posOffset>4762500</wp:posOffset>
          </wp:positionH>
          <wp:positionV relativeFrom="paragraph">
            <wp:posOffset>-364490</wp:posOffset>
          </wp:positionV>
          <wp:extent cx="1748155" cy="1478280"/>
          <wp:effectExtent l="0" t="0" r="4445" b="7620"/>
          <wp:wrapTight wrapText="bothSides">
            <wp:wrapPolygon edited="0">
              <wp:start x="0" y="0"/>
              <wp:lineTo x="0" y="21433"/>
              <wp:lineTo x="21420" y="21433"/>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1478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p w:rsidR="00C1480C" w:rsidRDefault="00C14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A5CC2"/>
    <w:multiLevelType w:val="hybridMultilevel"/>
    <w:tmpl w:val="B5C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A11DE"/>
    <w:multiLevelType w:val="hybridMultilevel"/>
    <w:tmpl w:val="439AC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8168ED"/>
    <w:multiLevelType w:val="hybridMultilevel"/>
    <w:tmpl w:val="19C4E96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1642AD"/>
    <w:multiLevelType w:val="hybridMultilevel"/>
    <w:tmpl w:val="6F6E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91090"/>
    <w:multiLevelType w:val="hybridMultilevel"/>
    <w:tmpl w:val="23C469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15A0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5234E73"/>
    <w:multiLevelType w:val="hybridMultilevel"/>
    <w:tmpl w:val="AEF80D14"/>
    <w:lvl w:ilvl="0" w:tplc="A7DAF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C82B47"/>
    <w:multiLevelType w:val="hybridMultilevel"/>
    <w:tmpl w:val="093C8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29472D"/>
    <w:multiLevelType w:val="hybridMultilevel"/>
    <w:tmpl w:val="36524BF0"/>
    <w:lvl w:ilvl="0" w:tplc="38906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9832D8"/>
    <w:multiLevelType w:val="hybridMultilevel"/>
    <w:tmpl w:val="69AA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8B1D28"/>
    <w:multiLevelType w:val="hybridMultilevel"/>
    <w:tmpl w:val="79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82203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627C7B33"/>
    <w:multiLevelType w:val="hybridMultilevel"/>
    <w:tmpl w:val="AEE035C6"/>
    <w:lvl w:ilvl="0" w:tplc="79A2A33C">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70960"/>
    <w:multiLevelType w:val="hybridMultilevel"/>
    <w:tmpl w:val="8E4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EE58C9"/>
    <w:multiLevelType w:val="hybridMultilevel"/>
    <w:tmpl w:val="5B1A75BA"/>
    <w:lvl w:ilvl="0" w:tplc="08090001">
      <w:start w:val="1"/>
      <w:numFmt w:val="bullet"/>
      <w:lvlText w:val=""/>
      <w:lvlJc w:val="left"/>
      <w:pPr>
        <w:ind w:left="720" w:hanging="360"/>
      </w:pPr>
      <w:rPr>
        <w:rFonts w:ascii="Symbol" w:hAnsi="Symbol" w:hint="default"/>
      </w:rPr>
    </w:lvl>
    <w:lvl w:ilvl="1" w:tplc="CBF651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D3A98"/>
    <w:multiLevelType w:val="hybridMultilevel"/>
    <w:tmpl w:val="10A6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6"/>
  </w:num>
  <w:num w:numId="5">
    <w:abstractNumId w:val="3"/>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2"/>
  </w:num>
  <w:num w:numId="9">
    <w:abstractNumId w:val="2"/>
  </w:num>
  <w:num w:numId="10">
    <w:abstractNumId w:val="9"/>
  </w:num>
  <w:num w:numId="11">
    <w:abstractNumId w:val="4"/>
  </w:num>
  <w:num w:numId="12">
    <w:abstractNumId w:val="14"/>
  </w:num>
  <w:num w:numId="13">
    <w:abstractNumId w:val="1"/>
  </w:num>
  <w:num w:numId="14">
    <w:abstractNumId w:val="11"/>
  </w:num>
  <w:num w:numId="15">
    <w:abstractNumId w:val="1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83"/>
    <w:rsid w:val="00021610"/>
    <w:rsid w:val="00040E79"/>
    <w:rsid w:val="00044896"/>
    <w:rsid w:val="00062BD8"/>
    <w:rsid w:val="00066B53"/>
    <w:rsid w:val="00081A2E"/>
    <w:rsid w:val="00083ABE"/>
    <w:rsid w:val="000F0576"/>
    <w:rsid w:val="00115783"/>
    <w:rsid w:val="00126C66"/>
    <w:rsid w:val="00131141"/>
    <w:rsid w:val="0015689D"/>
    <w:rsid w:val="0016446C"/>
    <w:rsid w:val="001826B2"/>
    <w:rsid w:val="00191348"/>
    <w:rsid w:val="00197766"/>
    <w:rsid w:val="001A0DBA"/>
    <w:rsid w:val="001D3BC1"/>
    <w:rsid w:val="001D7148"/>
    <w:rsid w:val="002327BC"/>
    <w:rsid w:val="00243AAE"/>
    <w:rsid w:val="00245600"/>
    <w:rsid w:val="002517B7"/>
    <w:rsid w:val="002670D2"/>
    <w:rsid w:val="00291D34"/>
    <w:rsid w:val="00295B42"/>
    <w:rsid w:val="002A3234"/>
    <w:rsid w:val="002E56D9"/>
    <w:rsid w:val="003446B9"/>
    <w:rsid w:val="0035044A"/>
    <w:rsid w:val="003E0050"/>
    <w:rsid w:val="003F424E"/>
    <w:rsid w:val="003F49D7"/>
    <w:rsid w:val="00400437"/>
    <w:rsid w:val="0040120C"/>
    <w:rsid w:val="00406C71"/>
    <w:rsid w:val="00406E2D"/>
    <w:rsid w:val="00424E88"/>
    <w:rsid w:val="00431AB0"/>
    <w:rsid w:val="00490CE9"/>
    <w:rsid w:val="004915F0"/>
    <w:rsid w:val="00494709"/>
    <w:rsid w:val="004F184F"/>
    <w:rsid w:val="005056F1"/>
    <w:rsid w:val="00517757"/>
    <w:rsid w:val="00517E59"/>
    <w:rsid w:val="00534855"/>
    <w:rsid w:val="0056500B"/>
    <w:rsid w:val="005841BB"/>
    <w:rsid w:val="00590D30"/>
    <w:rsid w:val="005B1CDF"/>
    <w:rsid w:val="005B5D67"/>
    <w:rsid w:val="005E3D92"/>
    <w:rsid w:val="005E7242"/>
    <w:rsid w:val="005F341C"/>
    <w:rsid w:val="00613631"/>
    <w:rsid w:val="0061746A"/>
    <w:rsid w:val="00620CB9"/>
    <w:rsid w:val="006540D3"/>
    <w:rsid w:val="00711274"/>
    <w:rsid w:val="00741460"/>
    <w:rsid w:val="007634C9"/>
    <w:rsid w:val="00773F4B"/>
    <w:rsid w:val="00774BD0"/>
    <w:rsid w:val="00780A43"/>
    <w:rsid w:val="00795C6B"/>
    <w:rsid w:val="007D3BDC"/>
    <w:rsid w:val="007E02F0"/>
    <w:rsid w:val="008116C5"/>
    <w:rsid w:val="00817D92"/>
    <w:rsid w:val="00833122"/>
    <w:rsid w:val="008548DE"/>
    <w:rsid w:val="00875487"/>
    <w:rsid w:val="008946E2"/>
    <w:rsid w:val="008A554E"/>
    <w:rsid w:val="008D28A6"/>
    <w:rsid w:val="008F30D5"/>
    <w:rsid w:val="00905E25"/>
    <w:rsid w:val="009116E6"/>
    <w:rsid w:val="00916D99"/>
    <w:rsid w:val="0096331A"/>
    <w:rsid w:val="009D4F1F"/>
    <w:rsid w:val="009D589E"/>
    <w:rsid w:val="009E25C1"/>
    <w:rsid w:val="009E4EDA"/>
    <w:rsid w:val="00A02A29"/>
    <w:rsid w:val="00A16AD1"/>
    <w:rsid w:val="00A321A7"/>
    <w:rsid w:val="00A456DA"/>
    <w:rsid w:val="00A67990"/>
    <w:rsid w:val="00A841A1"/>
    <w:rsid w:val="00AA4A3A"/>
    <w:rsid w:val="00AA4C39"/>
    <w:rsid w:val="00AB1A4F"/>
    <w:rsid w:val="00AB6053"/>
    <w:rsid w:val="00AC402A"/>
    <w:rsid w:val="00AC44C3"/>
    <w:rsid w:val="00AE16CF"/>
    <w:rsid w:val="00B23FE4"/>
    <w:rsid w:val="00B7311B"/>
    <w:rsid w:val="00B86AD1"/>
    <w:rsid w:val="00BB52DF"/>
    <w:rsid w:val="00BF7CDB"/>
    <w:rsid w:val="00C13EA9"/>
    <w:rsid w:val="00C1480C"/>
    <w:rsid w:val="00C15268"/>
    <w:rsid w:val="00C572FF"/>
    <w:rsid w:val="00CB004F"/>
    <w:rsid w:val="00CB664D"/>
    <w:rsid w:val="00CC2248"/>
    <w:rsid w:val="00CD386E"/>
    <w:rsid w:val="00CE67A9"/>
    <w:rsid w:val="00CF4DF2"/>
    <w:rsid w:val="00D167F2"/>
    <w:rsid w:val="00D349B5"/>
    <w:rsid w:val="00D53C4A"/>
    <w:rsid w:val="00D842D4"/>
    <w:rsid w:val="00D911CB"/>
    <w:rsid w:val="00DA692E"/>
    <w:rsid w:val="00DB78C2"/>
    <w:rsid w:val="00DD400E"/>
    <w:rsid w:val="00DF249E"/>
    <w:rsid w:val="00DF57BC"/>
    <w:rsid w:val="00E00F80"/>
    <w:rsid w:val="00E043CE"/>
    <w:rsid w:val="00E32BD8"/>
    <w:rsid w:val="00E53689"/>
    <w:rsid w:val="00E54126"/>
    <w:rsid w:val="00E55AEF"/>
    <w:rsid w:val="00E77582"/>
    <w:rsid w:val="00E777F2"/>
    <w:rsid w:val="00EB6CAA"/>
    <w:rsid w:val="00EE1356"/>
    <w:rsid w:val="00F00CE2"/>
    <w:rsid w:val="00F02B94"/>
    <w:rsid w:val="00F05CF7"/>
    <w:rsid w:val="00F13868"/>
    <w:rsid w:val="00F34E29"/>
    <w:rsid w:val="00F7351F"/>
    <w:rsid w:val="00F80194"/>
    <w:rsid w:val="00F852B9"/>
    <w:rsid w:val="00FE1D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C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D386E"/>
    <w:pPr>
      <w:ind w:left="720"/>
      <w:contextualSpacing/>
    </w:pPr>
  </w:style>
  <w:style w:type="character" w:styleId="Hyperlink">
    <w:name w:val="Hyperlink"/>
    <w:basedOn w:val="DefaultParagraphFont"/>
    <w:uiPriority w:val="99"/>
    <w:unhideWhenUsed/>
    <w:rsid w:val="0016446C"/>
    <w:rPr>
      <w:color w:val="0000FF" w:themeColor="hyperlink"/>
      <w:u w:val="single"/>
    </w:rPr>
  </w:style>
  <w:style w:type="paragraph" w:styleId="Header">
    <w:name w:val="header"/>
    <w:basedOn w:val="Normal"/>
    <w:link w:val="HeaderChar"/>
    <w:uiPriority w:val="99"/>
    <w:unhideWhenUsed/>
    <w:rsid w:val="00C14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0C"/>
  </w:style>
  <w:style w:type="paragraph" w:styleId="Footer">
    <w:name w:val="footer"/>
    <w:basedOn w:val="Normal"/>
    <w:link w:val="FooterChar"/>
    <w:uiPriority w:val="99"/>
    <w:unhideWhenUsed/>
    <w:rsid w:val="00C14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0C"/>
  </w:style>
  <w:style w:type="paragraph" w:styleId="BalloonText">
    <w:name w:val="Balloon Text"/>
    <w:basedOn w:val="Normal"/>
    <w:link w:val="BalloonTextChar"/>
    <w:uiPriority w:val="99"/>
    <w:semiHidden/>
    <w:unhideWhenUsed/>
    <w:rsid w:val="00C1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0C"/>
    <w:rPr>
      <w:rFonts w:ascii="Tahoma" w:hAnsi="Tahoma" w:cs="Tahoma"/>
      <w:sz w:val="16"/>
      <w:szCs w:val="16"/>
    </w:rPr>
  </w:style>
  <w:style w:type="paragraph" w:customStyle="1" w:styleId="jbodytext">
    <w:name w:val="jbodytext"/>
    <w:rsid w:val="005E7242"/>
    <w:pPr>
      <w:spacing w:after="240" w:line="320" w:lineRule="exact"/>
    </w:pPr>
    <w:rPr>
      <w:rFonts w:ascii="Univers" w:eastAsia="Times New Roman" w:hAnsi="Univers" w:cs="Univers"/>
      <w:noProof/>
      <w:sz w:val="28"/>
      <w:szCs w:val="28"/>
    </w:rPr>
  </w:style>
  <w:style w:type="character" w:styleId="CommentReference">
    <w:name w:val="annotation reference"/>
    <w:basedOn w:val="DefaultParagraphFont"/>
    <w:uiPriority w:val="99"/>
    <w:semiHidden/>
    <w:unhideWhenUsed/>
    <w:rsid w:val="00AC402A"/>
    <w:rPr>
      <w:sz w:val="16"/>
      <w:szCs w:val="16"/>
    </w:rPr>
  </w:style>
  <w:style w:type="paragraph" w:styleId="CommentText">
    <w:name w:val="annotation text"/>
    <w:basedOn w:val="Normal"/>
    <w:link w:val="CommentTextChar"/>
    <w:uiPriority w:val="99"/>
    <w:semiHidden/>
    <w:unhideWhenUsed/>
    <w:rsid w:val="00AC402A"/>
    <w:pPr>
      <w:spacing w:line="240" w:lineRule="auto"/>
    </w:pPr>
    <w:rPr>
      <w:sz w:val="20"/>
      <w:szCs w:val="20"/>
    </w:rPr>
  </w:style>
  <w:style w:type="character" w:customStyle="1" w:styleId="CommentTextChar">
    <w:name w:val="Comment Text Char"/>
    <w:basedOn w:val="DefaultParagraphFont"/>
    <w:link w:val="CommentText"/>
    <w:uiPriority w:val="99"/>
    <w:semiHidden/>
    <w:rsid w:val="00AC402A"/>
    <w:rPr>
      <w:sz w:val="20"/>
      <w:szCs w:val="20"/>
    </w:rPr>
  </w:style>
  <w:style w:type="paragraph" w:styleId="CommentSubject">
    <w:name w:val="annotation subject"/>
    <w:basedOn w:val="CommentText"/>
    <w:next w:val="CommentText"/>
    <w:link w:val="CommentSubjectChar"/>
    <w:uiPriority w:val="99"/>
    <w:semiHidden/>
    <w:unhideWhenUsed/>
    <w:rsid w:val="00AC402A"/>
    <w:rPr>
      <w:b/>
      <w:bCs/>
    </w:rPr>
  </w:style>
  <w:style w:type="character" w:customStyle="1" w:styleId="CommentSubjectChar">
    <w:name w:val="Comment Subject Char"/>
    <w:basedOn w:val="CommentTextChar"/>
    <w:link w:val="CommentSubject"/>
    <w:uiPriority w:val="99"/>
    <w:semiHidden/>
    <w:rsid w:val="00AC40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C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D386E"/>
    <w:pPr>
      <w:ind w:left="720"/>
      <w:contextualSpacing/>
    </w:pPr>
  </w:style>
  <w:style w:type="character" w:styleId="Hyperlink">
    <w:name w:val="Hyperlink"/>
    <w:basedOn w:val="DefaultParagraphFont"/>
    <w:uiPriority w:val="99"/>
    <w:unhideWhenUsed/>
    <w:rsid w:val="0016446C"/>
    <w:rPr>
      <w:color w:val="0000FF" w:themeColor="hyperlink"/>
      <w:u w:val="single"/>
    </w:rPr>
  </w:style>
  <w:style w:type="paragraph" w:styleId="Header">
    <w:name w:val="header"/>
    <w:basedOn w:val="Normal"/>
    <w:link w:val="HeaderChar"/>
    <w:uiPriority w:val="99"/>
    <w:unhideWhenUsed/>
    <w:rsid w:val="00C14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0C"/>
  </w:style>
  <w:style w:type="paragraph" w:styleId="Footer">
    <w:name w:val="footer"/>
    <w:basedOn w:val="Normal"/>
    <w:link w:val="FooterChar"/>
    <w:uiPriority w:val="99"/>
    <w:unhideWhenUsed/>
    <w:rsid w:val="00C14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0C"/>
  </w:style>
  <w:style w:type="paragraph" w:styleId="BalloonText">
    <w:name w:val="Balloon Text"/>
    <w:basedOn w:val="Normal"/>
    <w:link w:val="BalloonTextChar"/>
    <w:uiPriority w:val="99"/>
    <w:semiHidden/>
    <w:unhideWhenUsed/>
    <w:rsid w:val="00C1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0C"/>
    <w:rPr>
      <w:rFonts w:ascii="Tahoma" w:hAnsi="Tahoma" w:cs="Tahoma"/>
      <w:sz w:val="16"/>
      <w:szCs w:val="16"/>
    </w:rPr>
  </w:style>
  <w:style w:type="paragraph" w:customStyle="1" w:styleId="jbodytext">
    <w:name w:val="jbodytext"/>
    <w:rsid w:val="005E7242"/>
    <w:pPr>
      <w:spacing w:after="240" w:line="320" w:lineRule="exact"/>
    </w:pPr>
    <w:rPr>
      <w:rFonts w:ascii="Univers" w:eastAsia="Times New Roman" w:hAnsi="Univers" w:cs="Univers"/>
      <w:noProof/>
      <w:sz w:val="28"/>
      <w:szCs w:val="28"/>
    </w:rPr>
  </w:style>
  <w:style w:type="character" w:styleId="CommentReference">
    <w:name w:val="annotation reference"/>
    <w:basedOn w:val="DefaultParagraphFont"/>
    <w:uiPriority w:val="99"/>
    <w:semiHidden/>
    <w:unhideWhenUsed/>
    <w:rsid w:val="00AC402A"/>
    <w:rPr>
      <w:sz w:val="16"/>
      <w:szCs w:val="16"/>
    </w:rPr>
  </w:style>
  <w:style w:type="paragraph" w:styleId="CommentText">
    <w:name w:val="annotation text"/>
    <w:basedOn w:val="Normal"/>
    <w:link w:val="CommentTextChar"/>
    <w:uiPriority w:val="99"/>
    <w:semiHidden/>
    <w:unhideWhenUsed/>
    <w:rsid w:val="00AC402A"/>
    <w:pPr>
      <w:spacing w:line="240" w:lineRule="auto"/>
    </w:pPr>
    <w:rPr>
      <w:sz w:val="20"/>
      <w:szCs w:val="20"/>
    </w:rPr>
  </w:style>
  <w:style w:type="character" w:customStyle="1" w:styleId="CommentTextChar">
    <w:name w:val="Comment Text Char"/>
    <w:basedOn w:val="DefaultParagraphFont"/>
    <w:link w:val="CommentText"/>
    <w:uiPriority w:val="99"/>
    <w:semiHidden/>
    <w:rsid w:val="00AC402A"/>
    <w:rPr>
      <w:sz w:val="20"/>
      <w:szCs w:val="20"/>
    </w:rPr>
  </w:style>
  <w:style w:type="paragraph" w:styleId="CommentSubject">
    <w:name w:val="annotation subject"/>
    <w:basedOn w:val="CommentText"/>
    <w:next w:val="CommentText"/>
    <w:link w:val="CommentSubjectChar"/>
    <w:uiPriority w:val="99"/>
    <w:semiHidden/>
    <w:unhideWhenUsed/>
    <w:rsid w:val="00AC402A"/>
    <w:rPr>
      <w:b/>
      <w:bCs/>
    </w:rPr>
  </w:style>
  <w:style w:type="character" w:customStyle="1" w:styleId="CommentSubjectChar">
    <w:name w:val="Comment Subject Char"/>
    <w:basedOn w:val="CommentTextChar"/>
    <w:link w:val="CommentSubject"/>
    <w:uiPriority w:val="99"/>
    <w:semiHidden/>
    <w:rsid w:val="00AC4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SS_Manager@r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AE4E-C214-42D9-A60F-FD1A79EB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DASS_Manager</dc:creator>
  <cp:lastModifiedBy>DASS_Manager</cp:lastModifiedBy>
  <cp:revision>2</cp:revision>
  <dcterms:created xsi:type="dcterms:W3CDTF">2019-07-16T09:28:00Z</dcterms:created>
  <dcterms:modified xsi:type="dcterms:W3CDTF">2019-07-16T09:28:00Z</dcterms:modified>
</cp:coreProperties>
</file>