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63F6" w:rsidRDefault="009863F6" w:rsidP="00DD56B8">
      <w:pPr>
        <w:widowControl w:val="0"/>
        <w:jc w:val="center"/>
        <w:rPr>
          <w:rFonts w:ascii="Arial" w:hAnsi="Arial" w:cs="Arial"/>
          <w:b/>
          <w:bCs/>
          <w:lang w:val="en-US"/>
        </w:rPr>
      </w:pPr>
    </w:p>
    <w:p w:rsidR="009863F6" w:rsidRDefault="009863F6" w:rsidP="00DD56B8">
      <w:pPr>
        <w:widowControl w:val="0"/>
        <w:jc w:val="center"/>
        <w:rPr>
          <w:rFonts w:ascii="Arial" w:hAnsi="Arial" w:cs="Arial"/>
          <w:b/>
          <w:bCs/>
          <w:lang w:val="en-US"/>
        </w:rPr>
      </w:pPr>
    </w:p>
    <w:p w:rsidR="009863F6" w:rsidRDefault="009863F6" w:rsidP="00DD56B8">
      <w:pPr>
        <w:widowControl w:val="0"/>
        <w:jc w:val="center"/>
        <w:rPr>
          <w:rFonts w:ascii="Arial" w:hAnsi="Arial" w:cs="Arial"/>
          <w:b/>
          <w:bCs/>
          <w:lang w:val="en-US"/>
        </w:rPr>
      </w:pPr>
    </w:p>
    <w:p w:rsidR="009863F6" w:rsidRDefault="009863F6" w:rsidP="00DD56B8">
      <w:pPr>
        <w:widowControl w:val="0"/>
        <w:jc w:val="center"/>
        <w:rPr>
          <w:rFonts w:ascii="Arial" w:hAnsi="Arial" w:cs="Arial"/>
          <w:b/>
          <w:bCs/>
          <w:lang w:val="en-US"/>
        </w:rPr>
      </w:pPr>
    </w:p>
    <w:p w:rsidR="009863F6" w:rsidRDefault="009863F6" w:rsidP="00DD56B8">
      <w:pPr>
        <w:widowControl w:val="0"/>
        <w:rPr>
          <w:rFonts w:ascii="Arial" w:hAnsi="Arial" w:cs="Arial"/>
          <w:b/>
          <w:bCs/>
          <w:lang w:val="en-US"/>
        </w:rPr>
      </w:pPr>
    </w:p>
    <w:p w:rsidR="009863F6" w:rsidRPr="00DD56B8" w:rsidRDefault="009863F6" w:rsidP="00DD56B8">
      <w:pPr>
        <w:widowControl w:val="0"/>
        <w:jc w:val="center"/>
        <w:rPr>
          <w:rFonts w:ascii="Arial" w:hAnsi="Arial" w:cs="Arial"/>
          <w:b/>
          <w:bCs/>
          <w:lang w:val="en-US"/>
        </w:rPr>
      </w:pPr>
      <w:r w:rsidRPr="00DD56B8">
        <w:rPr>
          <w:rFonts w:ascii="Arial" w:hAnsi="Arial" w:cs="Arial"/>
          <w:b/>
          <w:bCs/>
          <w:lang w:val="en-US"/>
        </w:rPr>
        <w:t>Chair Role Description</w:t>
      </w:r>
    </w:p>
    <w:p w:rsidR="009863F6" w:rsidRPr="00DD56B8" w:rsidRDefault="009863F6" w:rsidP="00DD56B8">
      <w:pPr>
        <w:widowControl w:val="0"/>
        <w:rPr>
          <w:rFonts w:ascii="Arial" w:hAnsi="Arial" w:cs="Arial"/>
          <w:lang w:val="en-US"/>
        </w:rPr>
      </w:pPr>
    </w:p>
    <w:p w:rsidR="009863F6" w:rsidRPr="00DD56B8" w:rsidRDefault="009863F6" w:rsidP="00DD56B8">
      <w:pPr>
        <w:widowControl w:val="0"/>
        <w:rPr>
          <w:rFonts w:ascii="Arial" w:hAnsi="Arial" w:cs="Arial"/>
          <w:b/>
          <w:bCs/>
          <w:i/>
          <w:iCs/>
          <w:lang w:val="en-US"/>
        </w:rPr>
      </w:pPr>
    </w:p>
    <w:p w:rsidR="009863F6" w:rsidRDefault="009863F6" w:rsidP="00DD56B8">
      <w:pPr>
        <w:widowControl w:val="0"/>
        <w:rPr>
          <w:rFonts w:ascii="Arial" w:hAnsi="Arial" w:cs="Arial"/>
          <w:b/>
          <w:bCs/>
          <w:iCs/>
          <w:lang w:val="en-US"/>
        </w:rPr>
      </w:pPr>
      <w:r w:rsidRPr="00DD56B8">
        <w:rPr>
          <w:rFonts w:ascii="Arial" w:hAnsi="Arial" w:cs="Arial"/>
          <w:b/>
          <w:bCs/>
          <w:iCs/>
          <w:lang w:val="en-US"/>
        </w:rPr>
        <w:t>Purpose</w:t>
      </w:r>
    </w:p>
    <w:p w:rsidR="00DD56B8" w:rsidRPr="00DD56B8" w:rsidRDefault="00DD56B8" w:rsidP="00DD56B8">
      <w:pPr>
        <w:widowControl w:val="0"/>
        <w:rPr>
          <w:rFonts w:ascii="Arial" w:hAnsi="Arial" w:cs="Arial"/>
          <w:b/>
          <w:bCs/>
          <w:iCs/>
          <w:lang w:val="en-US"/>
        </w:rPr>
      </w:pPr>
    </w:p>
    <w:p w:rsidR="009863F6" w:rsidRPr="00DD56B8" w:rsidRDefault="009863F6" w:rsidP="00DD56B8">
      <w:pPr>
        <w:widowControl w:val="0"/>
        <w:rPr>
          <w:rFonts w:ascii="Arial" w:hAnsi="Arial" w:cs="Arial"/>
        </w:rPr>
      </w:pPr>
      <w:r w:rsidRPr="00DD56B8">
        <w:rPr>
          <w:rFonts w:ascii="Arial" w:hAnsi="Arial" w:cs="Arial"/>
        </w:rPr>
        <w:t xml:space="preserve">The Chair will be a RST Trustee and head the Board of Trustees who are responsible for the overall governance and strategic direction of Refugee Survival Trust, developing the organisations aims, objectives and goals in accordance with the governing document, legal and regulatory guidelines.  RST Trustees also often take on roles related to the day-to-day running of the organisation.  RST is an incorporated charity, and its Trustees are also Company Directors.  </w:t>
      </w:r>
    </w:p>
    <w:p w:rsidR="009863F6" w:rsidRPr="00DD56B8" w:rsidRDefault="009863F6" w:rsidP="00DD56B8">
      <w:pPr>
        <w:widowControl w:val="0"/>
        <w:rPr>
          <w:rFonts w:ascii="Arial" w:hAnsi="Arial" w:cs="Arial"/>
          <w:lang w:val="en-US"/>
        </w:rPr>
      </w:pPr>
    </w:p>
    <w:p w:rsidR="009863F6" w:rsidRDefault="00DD56B8" w:rsidP="00DD56B8">
      <w:pPr>
        <w:widowControl w:val="0"/>
        <w:rPr>
          <w:rFonts w:ascii="Arial" w:hAnsi="Arial" w:cs="Arial"/>
          <w:b/>
        </w:rPr>
      </w:pPr>
      <w:r>
        <w:rPr>
          <w:rFonts w:ascii="Arial" w:hAnsi="Arial" w:cs="Arial"/>
          <w:b/>
        </w:rPr>
        <w:t xml:space="preserve">The </w:t>
      </w:r>
      <w:r w:rsidR="009863F6" w:rsidRPr="00DD56B8">
        <w:rPr>
          <w:rFonts w:ascii="Arial" w:hAnsi="Arial" w:cs="Arial"/>
          <w:b/>
        </w:rPr>
        <w:t>Chair of RST</w:t>
      </w:r>
      <w:r>
        <w:rPr>
          <w:rFonts w:ascii="Arial" w:hAnsi="Arial" w:cs="Arial"/>
          <w:b/>
        </w:rPr>
        <w:t xml:space="preserve"> will</w:t>
      </w:r>
      <w:r w:rsidR="009863F6" w:rsidRPr="00DD56B8">
        <w:rPr>
          <w:rFonts w:ascii="Arial" w:hAnsi="Arial" w:cs="Arial"/>
          <w:b/>
        </w:rPr>
        <w:t>:</w:t>
      </w:r>
    </w:p>
    <w:p w:rsidR="00DD56B8" w:rsidRPr="00DD56B8" w:rsidRDefault="00DD56B8" w:rsidP="00DD56B8">
      <w:pPr>
        <w:widowControl w:val="0"/>
        <w:rPr>
          <w:rFonts w:ascii="Arial" w:hAnsi="Arial" w:cs="Arial"/>
          <w:b/>
        </w:rPr>
      </w:pPr>
    </w:p>
    <w:p w:rsidR="009863F6" w:rsidRPr="00DD56B8" w:rsidRDefault="009863F6" w:rsidP="00DD56B8">
      <w:pPr>
        <w:pStyle w:val="ColorfulList-Accent11"/>
        <w:widowControl w:val="0"/>
        <w:numPr>
          <w:ilvl w:val="0"/>
          <w:numId w:val="1"/>
        </w:numPr>
        <w:rPr>
          <w:rFonts w:ascii="Arial" w:hAnsi="Arial" w:cs="Arial"/>
        </w:rPr>
      </w:pPr>
      <w:r w:rsidRPr="00DD56B8">
        <w:rPr>
          <w:rFonts w:ascii="Arial" w:hAnsi="Arial" w:cs="Arial"/>
        </w:rPr>
        <w:t>work together with the Board to provide leadership and strategic direction to the organisation;</w:t>
      </w:r>
    </w:p>
    <w:p w:rsidR="009863F6" w:rsidRPr="00DD56B8" w:rsidRDefault="009863F6" w:rsidP="00DD56B8">
      <w:pPr>
        <w:pStyle w:val="ColorfulList-Accent11"/>
        <w:widowControl w:val="0"/>
        <w:numPr>
          <w:ilvl w:val="0"/>
          <w:numId w:val="1"/>
        </w:numPr>
        <w:rPr>
          <w:rFonts w:ascii="Arial" w:hAnsi="Arial" w:cs="Arial"/>
        </w:rPr>
      </w:pPr>
      <w:r w:rsidRPr="00DD56B8">
        <w:rPr>
          <w:rFonts w:ascii="Arial" w:hAnsi="Arial" w:cs="Arial"/>
        </w:rPr>
        <w:t xml:space="preserve">ensure that Board </w:t>
      </w:r>
      <w:r w:rsidR="00070BFE" w:rsidRPr="00DD56B8">
        <w:rPr>
          <w:rFonts w:ascii="Arial" w:hAnsi="Arial" w:cs="Arial"/>
        </w:rPr>
        <w:t>decisions</w:t>
      </w:r>
      <w:r w:rsidRPr="00DD56B8">
        <w:rPr>
          <w:rFonts w:ascii="Arial" w:hAnsi="Arial" w:cs="Arial"/>
        </w:rPr>
        <w:t xml:space="preserve"> are carried through, assisted by the coordinator</w:t>
      </w:r>
    </w:p>
    <w:p w:rsidR="009863F6" w:rsidRPr="00DD56B8" w:rsidRDefault="009863F6" w:rsidP="00DD56B8">
      <w:pPr>
        <w:pStyle w:val="ColorfulList-Accent11"/>
        <w:widowControl w:val="0"/>
        <w:numPr>
          <w:ilvl w:val="0"/>
          <w:numId w:val="1"/>
        </w:numPr>
        <w:rPr>
          <w:rFonts w:ascii="Arial" w:hAnsi="Arial" w:cs="Arial"/>
        </w:rPr>
      </w:pPr>
      <w:r w:rsidRPr="00DD56B8">
        <w:rPr>
          <w:rFonts w:ascii="Arial" w:hAnsi="Arial" w:cs="Arial"/>
        </w:rPr>
        <w:t xml:space="preserve">work with the Company Secretary </w:t>
      </w:r>
      <w:r w:rsidR="00446508">
        <w:rPr>
          <w:rFonts w:ascii="Arial" w:hAnsi="Arial" w:cs="Arial"/>
        </w:rPr>
        <w:t xml:space="preserve">and wider Board </w:t>
      </w:r>
      <w:r w:rsidRPr="00DD56B8">
        <w:rPr>
          <w:rFonts w:ascii="Arial" w:hAnsi="Arial" w:cs="Arial"/>
        </w:rPr>
        <w:t>to</w:t>
      </w:r>
      <w:r w:rsidR="00DD56B8">
        <w:rPr>
          <w:rFonts w:ascii="Arial" w:hAnsi="Arial" w:cs="Arial"/>
        </w:rPr>
        <w:t>:</w:t>
      </w:r>
    </w:p>
    <w:p w:rsidR="009863F6" w:rsidRPr="00DD56B8" w:rsidRDefault="009863F6" w:rsidP="00DD56B8">
      <w:pPr>
        <w:pStyle w:val="ColorfulList-Accent11"/>
        <w:widowControl w:val="0"/>
        <w:numPr>
          <w:ilvl w:val="0"/>
          <w:numId w:val="3"/>
        </w:numPr>
        <w:rPr>
          <w:rFonts w:ascii="Arial" w:hAnsi="Arial" w:cs="Arial"/>
        </w:rPr>
      </w:pPr>
      <w:r w:rsidRPr="00DD56B8">
        <w:rPr>
          <w:rFonts w:ascii="Arial" w:hAnsi="Arial" w:cs="Arial"/>
        </w:rPr>
        <w:t>ensure that RST meets its charitable objectives as laid out in the articles of association;</w:t>
      </w:r>
    </w:p>
    <w:p w:rsidR="009863F6" w:rsidRPr="00DD56B8" w:rsidRDefault="009863F6" w:rsidP="00DD56B8">
      <w:pPr>
        <w:pStyle w:val="ColorfulList-Accent11"/>
        <w:widowControl w:val="0"/>
        <w:numPr>
          <w:ilvl w:val="0"/>
          <w:numId w:val="3"/>
        </w:numPr>
        <w:rPr>
          <w:rFonts w:ascii="Arial" w:hAnsi="Arial" w:cs="Arial"/>
        </w:rPr>
      </w:pPr>
      <w:r w:rsidRPr="00DD56B8">
        <w:rPr>
          <w:rFonts w:ascii="Arial" w:hAnsi="Arial" w:cs="Arial"/>
        </w:rPr>
        <w:t>ensure that RST is effectively run and meets all of its legal and regulatory requirements;</w:t>
      </w:r>
      <w:r w:rsidR="00DD56B8">
        <w:rPr>
          <w:rFonts w:ascii="Arial" w:hAnsi="Arial" w:cs="Arial"/>
        </w:rPr>
        <w:t xml:space="preserve"> and</w:t>
      </w:r>
    </w:p>
    <w:p w:rsidR="009863F6" w:rsidRPr="00DD56B8" w:rsidRDefault="009863F6" w:rsidP="00DD56B8">
      <w:pPr>
        <w:pStyle w:val="ColorfulList-Accent11"/>
        <w:widowControl w:val="0"/>
        <w:numPr>
          <w:ilvl w:val="0"/>
          <w:numId w:val="3"/>
        </w:numPr>
        <w:rPr>
          <w:rFonts w:ascii="Arial" w:hAnsi="Arial" w:cs="Arial"/>
        </w:rPr>
      </w:pPr>
      <w:r w:rsidRPr="00DD56B8">
        <w:rPr>
          <w:rFonts w:ascii="Arial" w:hAnsi="Arial" w:cs="Arial"/>
        </w:rPr>
        <w:t>ensure that assets are safeguarded and used efficiently for those for whom the organisation exists;</w:t>
      </w:r>
    </w:p>
    <w:p w:rsidR="009863F6" w:rsidRPr="00DD56B8" w:rsidRDefault="009863F6" w:rsidP="00DD56B8">
      <w:pPr>
        <w:pStyle w:val="ColorfulList-Accent11"/>
        <w:widowControl w:val="0"/>
        <w:numPr>
          <w:ilvl w:val="0"/>
          <w:numId w:val="1"/>
        </w:numPr>
        <w:rPr>
          <w:rFonts w:ascii="Arial" w:hAnsi="Arial" w:cs="Arial"/>
        </w:rPr>
      </w:pPr>
      <w:r w:rsidRPr="00DD56B8">
        <w:rPr>
          <w:rFonts w:ascii="Arial" w:hAnsi="Arial" w:cs="Arial"/>
        </w:rPr>
        <w:t xml:space="preserve">work with the Treasurer </w:t>
      </w:r>
      <w:r w:rsidR="00446508">
        <w:rPr>
          <w:rFonts w:ascii="Arial" w:hAnsi="Arial" w:cs="Arial"/>
        </w:rPr>
        <w:t xml:space="preserve">and wider Board </w:t>
      </w:r>
      <w:r w:rsidRPr="00DD56B8">
        <w:rPr>
          <w:rFonts w:ascii="Arial" w:hAnsi="Arial" w:cs="Arial"/>
        </w:rPr>
        <w:t xml:space="preserve">to ensure that the organisation is accountable financially and in other ways; </w:t>
      </w:r>
    </w:p>
    <w:p w:rsidR="009863F6" w:rsidRDefault="00446508" w:rsidP="00DD56B8">
      <w:pPr>
        <w:pStyle w:val="ColorfulList-Accent11"/>
        <w:widowControl w:val="0"/>
        <w:numPr>
          <w:ilvl w:val="0"/>
          <w:numId w:val="1"/>
        </w:numPr>
        <w:rPr>
          <w:rFonts w:ascii="Arial" w:hAnsi="Arial" w:cs="Arial"/>
        </w:rPr>
      </w:pPr>
      <w:r>
        <w:rPr>
          <w:rFonts w:ascii="Arial" w:hAnsi="Arial" w:cs="Arial"/>
        </w:rPr>
        <w:t>represent RST at stakeholder and partnership meetings</w:t>
      </w:r>
    </w:p>
    <w:p w:rsidR="00446508" w:rsidRDefault="00446508" w:rsidP="00DD56B8">
      <w:pPr>
        <w:pStyle w:val="ColorfulList-Accent11"/>
        <w:widowControl w:val="0"/>
        <w:numPr>
          <w:ilvl w:val="0"/>
          <w:numId w:val="1"/>
        </w:numPr>
        <w:rPr>
          <w:rFonts w:ascii="Arial" w:hAnsi="Arial" w:cs="Arial"/>
        </w:rPr>
      </w:pPr>
      <w:r>
        <w:rPr>
          <w:rFonts w:ascii="Arial" w:hAnsi="Arial" w:cs="Arial"/>
        </w:rPr>
        <w:t>ensure effective communication within the Board and with staff and volunteers</w:t>
      </w:r>
    </w:p>
    <w:p w:rsidR="00446508" w:rsidRPr="00DD56B8" w:rsidRDefault="00446508" w:rsidP="00DD56B8">
      <w:pPr>
        <w:pStyle w:val="ColorfulList-Accent11"/>
        <w:widowControl w:val="0"/>
        <w:numPr>
          <w:ilvl w:val="0"/>
          <w:numId w:val="1"/>
        </w:numPr>
        <w:rPr>
          <w:rFonts w:ascii="Arial" w:hAnsi="Arial" w:cs="Arial"/>
        </w:rPr>
      </w:pPr>
      <w:r>
        <w:rPr>
          <w:rFonts w:ascii="Arial" w:hAnsi="Arial" w:cs="Arial"/>
        </w:rPr>
        <w:t>ensure smooth running of Board meetings and effective and transparent decision-making</w:t>
      </w:r>
    </w:p>
    <w:p w:rsidR="009863F6" w:rsidRPr="00DD56B8" w:rsidRDefault="00DD56B8" w:rsidP="00DD56B8">
      <w:pPr>
        <w:pStyle w:val="ColorfulList-Accent11"/>
        <w:widowControl w:val="0"/>
        <w:numPr>
          <w:ilvl w:val="0"/>
          <w:numId w:val="1"/>
        </w:numPr>
        <w:rPr>
          <w:rFonts w:ascii="Arial" w:hAnsi="Arial" w:cs="Arial"/>
        </w:rPr>
      </w:pPr>
      <w:r>
        <w:rPr>
          <w:rFonts w:ascii="Arial" w:hAnsi="Arial" w:cs="Arial"/>
        </w:rPr>
        <w:t>t</w:t>
      </w:r>
      <w:r w:rsidR="009863F6" w:rsidRPr="00DD56B8">
        <w:rPr>
          <w:rFonts w:ascii="Arial" w:hAnsi="Arial" w:cs="Arial"/>
        </w:rPr>
        <w:t xml:space="preserve">ake on specific roles as </w:t>
      </w:r>
      <w:r w:rsidR="00446508">
        <w:rPr>
          <w:rFonts w:ascii="Arial" w:hAnsi="Arial" w:cs="Arial"/>
        </w:rPr>
        <w:t>agreed</w:t>
      </w:r>
      <w:r w:rsidR="00446508" w:rsidRPr="00DD56B8">
        <w:rPr>
          <w:rFonts w:ascii="Arial" w:hAnsi="Arial" w:cs="Arial"/>
        </w:rPr>
        <w:t xml:space="preserve"> </w:t>
      </w:r>
      <w:r w:rsidR="009863F6" w:rsidRPr="00DD56B8">
        <w:rPr>
          <w:rFonts w:ascii="Arial" w:hAnsi="Arial" w:cs="Arial"/>
        </w:rPr>
        <w:t>for the smooth operation of the Board of Trustees and the organisation.</w:t>
      </w:r>
    </w:p>
    <w:p w:rsidR="009863F6" w:rsidRPr="00DD56B8" w:rsidRDefault="009863F6" w:rsidP="00DD56B8">
      <w:pPr>
        <w:widowControl w:val="0"/>
        <w:rPr>
          <w:rFonts w:ascii="Arial" w:hAnsi="Arial" w:cs="Arial"/>
          <w:lang w:val="en-US"/>
        </w:rPr>
      </w:pPr>
    </w:p>
    <w:p w:rsidR="009863F6" w:rsidRDefault="009863F6" w:rsidP="00DD56B8">
      <w:pPr>
        <w:widowControl w:val="0"/>
        <w:rPr>
          <w:rFonts w:ascii="Arial" w:hAnsi="Arial" w:cs="Arial"/>
          <w:b/>
          <w:lang w:val="en-US"/>
        </w:rPr>
      </w:pPr>
      <w:r w:rsidRPr="00DD56B8">
        <w:rPr>
          <w:rFonts w:ascii="Arial" w:hAnsi="Arial" w:cs="Arial"/>
          <w:b/>
          <w:lang w:val="en-US"/>
        </w:rPr>
        <w:t>Commitment</w:t>
      </w:r>
    </w:p>
    <w:p w:rsidR="00070BFE" w:rsidRPr="00DD56B8" w:rsidRDefault="00070BFE" w:rsidP="00DD56B8">
      <w:pPr>
        <w:widowControl w:val="0"/>
        <w:rPr>
          <w:rFonts w:ascii="Arial" w:hAnsi="Arial" w:cs="Arial"/>
          <w:b/>
          <w:lang w:val="en-US"/>
        </w:rPr>
      </w:pPr>
    </w:p>
    <w:p w:rsidR="009863F6" w:rsidRPr="00DD56B8" w:rsidRDefault="009863F6" w:rsidP="00F62D4A">
      <w:pPr>
        <w:widowControl w:val="0"/>
        <w:rPr>
          <w:rFonts w:ascii="Arial" w:hAnsi="Arial" w:cs="Arial"/>
          <w:lang w:val="en-US"/>
        </w:rPr>
      </w:pPr>
      <w:r w:rsidRPr="00DD56B8">
        <w:rPr>
          <w:rFonts w:ascii="Arial" w:hAnsi="Arial" w:cs="Arial"/>
          <w:lang w:val="en-US"/>
        </w:rPr>
        <w:t xml:space="preserve">The Chair will be expected to contribute around between </w:t>
      </w:r>
      <w:r w:rsidR="00F62D4A">
        <w:rPr>
          <w:rFonts w:ascii="Arial" w:hAnsi="Arial" w:cs="Arial"/>
          <w:lang w:val="en-US"/>
        </w:rPr>
        <w:t>6 to 8 hours per</w:t>
      </w:r>
      <w:r w:rsidRPr="00DD56B8">
        <w:rPr>
          <w:rFonts w:ascii="Arial" w:hAnsi="Arial" w:cs="Arial"/>
          <w:lang w:val="en-US"/>
        </w:rPr>
        <w:t xml:space="preserve"> week to the organisation and to attend board meetings </w:t>
      </w:r>
      <w:r w:rsidR="00F62D4A">
        <w:rPr>
          <w:rFonts w:ascii="Arial" w:hAnsi="Arial" w:cs="Arial"/>
          <w:lang w:val="en-US"/>
        </w:rPr>
        <w:t>around every six weeks</w:t>
      </w:r>
      <w:r w:rsidRPr="00DD56B8">
        <w:rPr>
          <w:rFonts w:ascii="Arial" w:hAnsi="Arial" w:cs="Arial"/>
          <w:lang w:val="en-US"/>
        </w:rPr>
        <w:t>.  Board meetings are held</w:t>
      </w:r>
      <w:r w:rsidR="00F62D4A">
        <w:rPr>
          <w:rFonts w:ascii="Arial" w:hAnsi="Arial" w:cs="Arial"/>
          <w:lang w:val="en-US"/>
        </w:rPr>
        <w:t xml:space="preserve"> alternately</w:t>
      </w:r>
      <w:r w:rsidRPr="00DD56B8">
        <w:rPr>
          <w:rFonts w:ascii="Arial" w:hAnsi="Arial" w:cs="Arial"/>
          <w:lang w:val="en-US"/>
        </w:rPr>
        <w:t xml:space="preserve"> in Glasgow and Edinburgh.  A minimum commitment of two years is requested. </w:t>
      </w:r>
    </w:p>
    <w:p w:rsidR="009863F6" w:rsidRPr="00DD56B8" w:rsidRDefault="009863F6" w:rsidP="00DD56B8">
      <w:pPr>
        <w:widowControl w:val="0"/>
        <w:rPr>
          <w:rFonts w:ascii="Arial" w:hAnsi="Arial" w:cs="Arial"/>
          <w:lang w:val="en-US"/>
        </w:rPr>
      </w:pPr>
    </w:p>
    <w:p w:rsidR="009863F6" w:rsidRDefault="009863F6" w:rsidP="00DD56B8">
      <w:pPr>
        <w:widowControl w:val="0"/>
        <w:rPr>
          <w:rFonts w:ascii="Arial" w:hAnsi="Arial" w:cs="Arial"/>
          <w:b/>
          <w:lang w:val="en-US"/>
        </w:rPr>
      </w:pPr>
      <w:r w:rsidRPr="00DD56B8">
        <w:rPr>
          <w:rFonts w:ascii="Arial" w:hAnsi="Arial" w:cs="Arial"/>
          <w:b/>
          <w:lang w:val="en-US"/>
        </w:rPr>
        <w:t>Refugee Involvement</w:t>
      </w:r>
    </w:p>
    <w:p w:rsidR="00070BFE" w:rsidRPr="00DD56B8" w:rsidRDefault="00070BFE" w:rsidP="00DD56B8">
      <w:pPr>
        <w:widowControl w:val="0"/>
        <w:rPr>
          <w:rFonts w:ascii="Arial" w:hAnsi="Arial" w:cs="Arial"/>
          <w:b/>
          <w:lang w:val="en-US"/>
        </w:rPr>
      </w:pPr>
    </w:p>
    <w:p w:rsidR="009863F6" w:rsidRPr="00DD56B8" w:rsidRDefault="009863F6" w:rsidP="00DD56B8">
      <w:pPr>
        <w:widowControl w:val="0"/>
        <w:rPr>
          <w:rFonts w:ascii="Arial" w:hAnsi="Arial" w:cs="Arial"/>
          <w:lang w:val="en-US"/>
        </w:rPr>
      </w:pPr>
      <w:r w:rsidRPr="00DD56B8">
        <w:rPr>
          <w:rFonts w:ascii="Arial" w:hAnsi="Arial" w:cs="Arial"/>
          <w:lang w:val="en-US"/>
        </w:rPr>
        <w:t>We are keen to involve refugees in the running of the organisation, and applications from refugees who meet the essential criteria set out below are encouraged.</w:t>
      </w:r>
    </w:p>
    <w:p w:rsidR="009863F6" w:rsidRPr="00DD56B8" w:rsidRDefault="009863F6" w:rsidP="00DD56B8">
      <w:pPr>
        <w:widowControl w:val="0"/>
        <w:rPr>
          <w:rFonts w:ascii="Arial" w:hAnsi="Arial" w:cs="Arial"/>
          <w:lang w:val="en-US"/>
        </w:rPr>
      </w:pPr>
      <w:r w:rsidRPr="00DD56B8">
        <w:rPr>
          <w:rFonts w:ascii="Arial" w:hAnsi="Arial" w:cs="Arial"/>
          <w:lang w:val="en-US"/>
        </w:rPr>
        <w:t xml:space="preserve"> </w:t>
      </w:r>
    </w:p>
    <w:p w:rsidR="009863F6" w:rsidRDefault="009863F6" w:rsidP="00DD56B8">
      <w:pPr>
        <w:widowControl w:val="0"/>
        <w:rPr>
          <w:rFonts w:ascii="Arial" w:hAnsi="Arial" w:cs="Arial"/>
          <w:b/>
          <w:lang w:val="en-US"/>
        </w:rPr>
      </w:pPr>
      <w:r w:rsidRPr="00DD56B8">
        <w:rPr>
          <w:rFonts w:ascii="Arial" w:hAnsi="Arial" w:cs="Arial"/>
          <w:b/>
          <w:lang w:val="en-US"/>
        </w:rPr>
        <w:t>Remuneration</w:t>
      </w:r>
    </w:p>
    <w:p w:rsidR="00070BFE" w:rsidRPr="00DD56B8" w:rsidRDefault="00070BFE" w:rsidP="00DD56B8">
      <w:pPr>
        <w:widowControl w:val="0"/>
        <w:rPr>
          <w:rFonts w:ascii="Arial" w:hAnsi="Arial" w:cs="Arial"/>
          <w:b/>
          <w:lang w:val="en-US"/>
        </w:rPr>
      </w:pPr>
    </w:p>
    <w:p w:rsidR="009863F6" w:rsidRPr="00DD56B8" w:rsidRDefault="009863F6" w:rsidP="00F62D4A">
      <w:pPr>
        <w:widowControl w:val="0"/>
        <w:rPr>
          <w:rFonts w:ascii="Arial" w:hAnsi="Arial" w:cs="Arial"/>
          <w:lang w:val="en-US"/>
        </w:rPr>
      </w:pPr>
      <w:r w:rsidRPr="00DD56B8">
        <w:rPr>
          <w:rFonts w:ascii="Arial" w:hAnsi="Arial" w:cs="Arial"/>
          <w:lang w:val="en-US"/>
        </w:rPr>
        <w:t>The Chair is a voluntary position, although reasonable travel</w:t>
      </w:r>
      <w:r w:rsidR="00F62D4A">
        <w:rPr>
          <w:rFonts w:ascii="Arial" w:hAnsi="Arial" w:cs="Arial"/>
          <w:lang w:val="en-US"/>
        </w:rPr>
        <w:t xml:space="preserve"> </w:t>
      </w:r>
      <w:r w:rsidRPr="00DD56B8">
        <w:rPr>
          <w:rFonts w:ascii="Arial" w:hAnsi="Arial" w:cs="Arial"/>
          <w:lang w:val="en-US"/>
        </w:rPr>
        <w:t>expenses can be refunded.</w:t>
      </w:r>
    </w:p>
    <w:p w:rsidR="009863F6" w:rsidRPr="00DD56B8" w:rsidRDefault="009863F6" w:rsidP="00DD56B8">
      <w:pPr>
        <w:widowControl w:val="0"/>
        <w:jc w:val="center"/>
        <w:rPr>
          <w:rFonts w:ascii="Arial" w:hAnsi="Arial" w:cs="Arial"/>
          <w:b/>
          <w:bCs/>
          <w:lang w:val="en-US"/>
        </w:rPr>
      </w:pPr>
    </w:p>
    <w:p w:rsidR="009863F6" w:rsidRPr="00DD56B8" w:rsidRDefault="009863F6" w:rsidP="00DD56B8">
      <w:pPr>
        <w:widowControl w:val="0"/>
        <w:jc w:val="center"/>
        <w:rPr>
          <w:rFonts w:ascii="Arial" w:hAnsi="Arial" w:cs="Arial"/>
          <w:b/>
          <w:bCs/>
          <w:lang w:val="en-US"/>
        </w:rPr>
      </w:pPr>
    </w:p>
    <w:p w:rsidR="009863F6" w:rsidRPr="00DD56B8" w:rsidRDefault="009863F6" w:rsidP="00DD56B8">
      <w:pPr>
        <w:widowControl w:val="0"/>
        <w:jc w:val="center"/>
        <w:rPr>
          <w:rFonts w:ascii="Arial" w:hAnsi="Arial" w:cs="Arial"/>
          <w:b/>
          <w:bCs/>
          <w:lang w:val="en-US"/>
        </w:rPr>
      </w:pPr>
    </w:p>
    <w:p w:rsidR="009863F6" w:rsidRPr="00DD56B8" w:rsidRDefault="009863F6" w:rsidP="00DD56B8">
      <w:pPr>
        <w:widowControl w:val="0"/>
        <w:jc w:val="center"/>
        <w:rPr>
          <w:rFonts w:ascii="Arial" w:hAnsi="Arial" w:cs="Arial"/>
          <w:b/>
          <w:bCs/>
          <w:lang w:val="en-US"/>
        </w:rPr>
      </w:pPr>
    </w:p>
    <w:p w:rsidR="009863F6" w:rsidRPr="00DD56B8" w:rsidRDefault="009863F6" w:rsidP="00DD56B8">
      <w:pPr>
        <w:widowControl w:val="0"/>
        <w:jc w:val="center"/>
        <w:rPr>
          <w:rFonts w:ascii="Arial" w:hAnsi="Arial" w:cs="Arial"/>
          <w:b/>
          <w:bCs/>
          <w:lang w:val="en-US"/>
        </w:rPr>
      </w:pPr>
    </w:p>
    <w:p w:rsidR="009863F6" w:rsidRPr="00DD56B8" w:rsidRDefault="009863F6" w:rsidP="00DD56B8">
      <w:pPr>
        <w:widowControl w:val="0"/>
        <w:jc w:val="center"/>
        <w:rPr>
          <w:rFonts w:ascii="Arial" w:hAnsi="Arial" w:cs="Arial"/>
          <w:b/>
          <w:bCs/>
          <w:lang w:val="en-US"/>
        </w:rPr>
      </w:pPr>
      <w:r w:rsidRPr="00DD56B8">
        <w:rPr>
          <w:rFonts w:ascii="Arial" w:hAnsi="Arial" w:cs="Arial"/>
          <w:b/>
          <w:bCs/>
          <w:lang w:val="en-US"/>
        </w:rPr>
        <w:t>Person Specification</w:t>
      </w:r>
    </w:p>
    <w:p w:rsidR="009863F6" w:rsidRPr="00DD56B8" w:rsidRDefault="009863F6" w:rsidP="00DD56B8">
      <w:pPr>
        <w:widowControl w:val="0"/>
        <w:rPr>
          <w:rFonts w:ascii="Arial" w:hAnsi="Arial" w:cs="Arial"/>
          <w:bCs/>
          <w:iCs/>
        </w:rPr>
      </w:pPr>
    </w:p>
    <w:p w:rsidR="009863F6" w:rsidRPr="00DD56B8" w:rsidRDefault="009863F6" w:rsidP="00DD56B8">
      <w:pPr>
        <w:widowControl w:val="0"/>
        <w:rPr>
          <w:rFonts w:ascii="Arial" w:hAnsi="Arial" w:cs="Arial"/>
          <w:bCs/>
          <w:iCs/>
        </w:rPr>
      </w:pPr>
      <w:r w:rsidRPr="00DD56B8">
        <w:rPr>
          <w:rFonts w:ascii="Arial" w:hAnsi="Arial" w:cs="Arial"/>
          <w:bCs/>
          <w:iCs/>
        </w:rPr>
        <w:t>These are the competencies that we expect the Chair of Refugee Survival</w:t>
      </w:r>
      <w:r w:rsidR="00070BFE">
        <w:rPr>
          <w:rFonts w:ascii="Arial" w:hAnsi="Arial" w:cs="Arial"/>
          <w:bCs/>
          <w:iCs/>
        </w:rPr>
        <w:t xml:space="preserve"> </w:t>
      </w:r>
      <w:r w:rsidRPr="00DD56B8">
        <w:rPr>
          <w:rFonts w:ascii="Arial" w:hAnsi="Arial" w:cs="Arial"/>
          <w:bCs/>
          <w:iCs/>
        </w:rPr>
        <w:t>Trust to possess.</w:t>
      </w:r>
    </w:p>
    <w:p w:rsidR="009863F6" w:rsidRPr="00DD56B8" w:rsidRDefault="009863F6" w:rsidP="00DD56B8">
      <w:pPr>
        <w:widowControl w:val="0"/>
        <w:rPr>
          <w:rFonts w:ascii="Arial" w:hAnsi="Arial" w:cs="Arial"/>
          <w:bCs/>
          <w:iCs/>
        </w:rPr>
      </w:pPr>
    </w:p>
    <w:p w:rsidR="009863F6" w:rsidRDefault="009863F6" w:rsidP="00DD56B8">
      <w:pPr>
        <w:widowControl w:val="0"/>
        <w:rPr>
          <w:rFonts w:ascii="Arial" w:hAnsi="Arial" w:cs="Arial"/>
          <w:b/>
          <w:bCs/>
          <w:iCs/>
        </w:rPr>
      </w:pPr>
      <w:r w:rsidRPr="00DD56B8">
        <w:rPr>
          <w:rFonts w:ascii="Arial" w:hAnsi="Arial" w:cs="Arial"/>
          <w:b/>
          <w:bCs/>
          <w:iCs/>
        </w:rPr>
        <w:t>Essential</w:t>
      </w:r>
    </w:p>
    <w:p w:rsidR="00070BFE" w:rsidRPr="00DD56B8" w:rsidRDefault="00070BFE" w:rsidP="00DD56B8">
      <w:pPr>
        <w:widowControl w:val="0"/>
        <w:rPr>
          <w:rFonts w:ascii="Arial" w:hAnsi="Arial" w:cs="Arial"/>
          <w:b/>
          <w:bCs/>
          <w:iCs/>
        </w:rPr>
      </w:pPr>
    </w:p>
    <w:p w:rsidR="009863F6" w:rsidRPr="00DD56B8" w:rsidRDefault="00F62D4A" w:rsidP="00DD56B8">
      <w:pPr>
        <w:pStyle w:val="ColorfulList-Accent11"/>
        <w:widowControl w:val="0"/>
        <w:numPr>
          <w:ilvl w:val="0"/>
          <w:numId w:val="1"/>
        </w:numPr>
        <w:rPr>
          <w:rFonts w:ascii="Arial" w:hAnsi="Arial" w:cs="Arial"/>
          <w:bCs/>
          <w:iCs/>
        </w:rPr>
      </w:pPr>
      <w:r>
        <w:rPr>
          <w:rFonts w:ascii="Arial" w:hAnsi="Arial" w:cs="Arial"/>
          <w:bCs/>
          <w:iCs/>
        </w:rPr>
        <w:t xml:space="preserve">Management and governance </w:t>
      </w:r>
      <w:bookmarkStart w:id="0" w:name="_GoBack"/>
      <w:bookmarkEnd w:id="0"/>
      <w:r w:rsidR="00446508">
        <w:rPr>
          <w:rFonts w:ascii="Arial" w:hAnsi="Arial" w:cs="Arial"/>
          <w:bCs/>
          <w:iCs/>
        </w:rPr>
        <w:t>experience in the voluntary sector or elsewhere</w:t>
      </w:r>
    </w:p>
    <w:p w:rsidR="009863F6" w:rsidRPr="00DD56B8" w:rsidRDefault="009863F6" w:rsidP="00DD56B8">
      <w:pPr>
        <w:pStyle w:val="ColorfulList-Accent11"/>
        <w:widowControl w:val="0"/>
        <w:numPr>
          <w:ilvl w:val="0"/>
          <w:numId w:val="1"/>
        </w:numPr>
        <w:rPr>
          <w:rFonts w:ascii="Arial" w:hAnsi="Arial" w:cs="Arial"/>
          <w:bCs/>
          <w:iCs/>
        </w:rPr>
      </w:pPr>
      <w:r w:rsidRPr="00DD56B8">
        <w:rPr>
          <w:rFonts w:ascii="Arial" w:hAnsi="Arial" w:cs="Arial"/>
          <w:bCs/>
          <w:iCs/>
        </w:rPr>
        <w:t>Empathy with refugee and asylum issues</w:t>
      </w:r>
    </w:p>
    <w:p w:rsidR="009863F6" w:rsidRPr="00DD56B8" w:rsidRDefault="009863F6" w:rsidP="00DD56B8">
      <w:pPr>
        <w:pStyle w:val="ColorfulList-Accent11"/>
        <w:widowControl w:val="0"/>
        <w:numPr>
          <w:ilvl w:val="0"/>
          <w:numId w:val="1"/>
        </w:numPr>
        <w:rPr>
          <w:rFonts w:ascii="Arial" w:hAnsi="Arial" w:cs="Arial"/>
          <w:bCs/>
          <w:iCs/>
        </w:rPr>
      </w:pPr>
      <w:r w:rsidRPr="00DD56B8">
        <w:rPr>
          <w:rFonts w:ascii="Arial" w:hAnsi="Arial" w:cs="Arial"/>
          <w:bCs/>
          <w:iCs/>
        </w:rPr>
        <w:t>Willing and able to promote the success of Refugee Survival Trust</w:t>
      </w:r>
      <w:r w:rsidR="00F62D4A">
        <w:rPr>
          <w:rFonts w:ascii="Arial" w:hAnsi="Arial" w:cs="Arial"/>
          <w:bCs/>
          <w:iCs/>
        </w:rPr>
        <w:t xml:space="preserve"> and act as its ambassador</w:t>
      </w:r>
    </w:p>
    <w:p w:rsidR="009863F6" w:rsidRPr="00DD56B8" w:rsidRDefault="009863F6" w:rsidP="00DD56B8">
      <w:pPr>
        <w:pStyle w:val="ColorfulList-Accent11"/>
        <w:widowControl w:val="0"/>
        <w:numPr>
          <w:ilvl w:val="0"/>
          <w:numId w:val="1"/>
        </w:numPr>
        <w:rPr>
          <w:rFonts w:ascii="Arial" w:hAnsi="Arial" w:cs="Arial"/>
          <w:bCs/>
          <w:iCs/>
        </w:rPr>
      </w:pPr>
      <w:r w:rsidRPr="00DD56B8">
        <w:rPr>
          <w:rFonts w:ascii="Arial" w:hAnsi="Arial" w:cs="Arial"/>
          <w:bCs/>
          <w:iCs/>
        </w:rPr>
        <w:t>Good communication skills and the ability to work as part of the Board to further the organisation’s aims</w:t>
      </w:r>
    </w:p>
    <w:p w:rsidR="00446508" w:rsidRDefault="00446508" w:rsidP="00DD56B8">
      <w:pPr>
        <w:pStyle w:val="ColorfulList-Accent11"/>
        <w:widowControl w:val="0"/>
        <w:numPr>
          <w:ilvl w:val="0"/>
          <w:numId w:val="1"/>
        </w:numPr>
        <w:rPr>
          <w:rFonts w:ascii="Arial" w:hAnsi="Arial" w:cs="Arial"/>
          <w:bCs/>
          <w:iCs/>
        </w:rPr>
      </w:pPr>
      <w:r w:rsidRPr="00DD56B8">
        <w:rPr>
          <w:rFonts w:ascii="Arial" w:hAnsi="Arial" w:cs="Arial"/>
        </w:rPr>
        <w:t>Ability and time to represent RST in meetings with stakeholders</w:t>
      </w:r>
      <w:r w:rsidRPr="00DD56B8">
        <w:rPr>
          <w:rFonts w:ascii="Arial" w:hAnsi="Arial" w:cs="Arial"/>
          <w:bCs/>
          <w:iCs/>
        </w:rPr>
        <w:t xml:space="preserve"> </w:t>
      </w:r>
    </w:p>
    <w:p w:rsidR="009863F6" w:rsidRPr="00DD56B8" w:rsidRDefault="009863F6" w:rsidP="00DD56B8">
      <w:pPr>
        <w:pStyle w:val="ColorfulList-Accent11"/>
        <w:widowControl w:val="0"/>
        <w:numPr>
          <w:ilvl w:val="0"/>
          <w:numId w:val="1"/>
        </w:numPr>
        <w:rPr>
          <w:rFonts w:ascii="Arial" w:hAnsi="Arial" w:cs="Arial"/>
          <w:bCs/>
          <w:iCs/>
        </w:rPr>
      </w:pPr>
      <w:r w:rsidRPr="00DD56B8">
        <w:rPr>
          <w:rFonts w:ascii="Arial" w:hAnsi="Arial" w:cs="Arial"/>
          <w:bCs/>
          <w:iCs/>
        </w:rPr>
        <w:t>Competent computer user and able to communicate regularly by email</w:t>
      </w:r>
    </w:p>
    <w:p w:rsidR="009863F6" w:rsidRPr="00DD56B8" w:rsidRDefault="009863F6" w:rsidP="00DD56B8">
      <w:pPr>
        <w:pStyle w:val="ColorfulList-Accent11"/>
        <w:widowControl w:val="0"/>
        <w:numPr>
          <w:ilvl w:val="0"/>
          <w:numId w:val="1"/>
        </w:numPr>
        <w:rPr>
          <w:rFonts w:ascii="Arial" w:hAnsi="Arial" w:cs="Arial"/>
          <w:bCs/>
          <w:iCs/>
        </w:rPr>
      </w:pPr>
      <w:r w:rsidRPr="00DD56B8">
        <w:rPr>
          <w:rFonts w:ascii="Arial" w:hAnsi="Arial" w:cs="Arial"/>
          <w:bCs/>
          <w:iCs/>
        </w:rPr>
        <w:t>Able to exercise independent judgement and take reasonable care, skill and diligence in their role on the Board</w:t>
      </w:r>
    </w:p>
    <w:p w:rsidR="009863F6" w:rsidRPr="00DD56B8" w:rsidRDefault="009863F6" w:rsidP="00DD56B8">
      <w:pPr>
        <w:pStyle w:val="ColorfulList-Accent11"/>
        <w:widowControl w:val="0"/>
        <w:numPr>
          <w:ilvl w:val="0"/>
          <w:numId w:val="1"/>
        </w:numPr>
        <w:rPr>
          <w:rFonts w:ascii="Arial" w:hAnsi="Arial" w:cs="Arial"/>
          <w:bCs/>
          <w:iCs/>
        </w:rPr>
      </w:pPr>
      <w:r w:rsidRPr="00DD56B8">
        <w:rPr>
          <w:rFonts w:ascii="Arial" w:hAnsi="Arial" w:cs="Arial"/>
          <w:bCs/>
          <w:iCs/>
        </w:rPr>
        <w:t>Willing and able to fulfil the legal duties of a Company director  as set out in the Companies Act 2006, and the legal duties of a Charity Trustee</w:t>
      </w:r>
    </w:p>
    <w:p w:rsidR="009863F6" w:rsidRPr="00DD56B8" w:rsidRDefault="009863F6" w:rsidP="00DD56B8">
      <w:pPr>
        <w:widowControl w:val="0"/>
        <w:rPr>
          <w:rFonts w:ascii="Arial" w:hAnsi="Arial" w:cs="Arial"/>
          <w:b/>
          <w:bCs/>
          <w:iCs/>
          <w:lang w:val="en-US"/>
        </w:rPr>
      </w:pPr>
    </w:p>
    <w:p w:rsidR="009863F6" w:rsidRPr="00DD56B8" w:rsidRDefault="009863F6" w:rsidP="00DD56B8">
      <w:pPr>
        <w:widowControl w:val="0"/>
        <w:rPr>
          <w:rFonts w:ascii="Arial" w:hAnsi="Arial" w:cs="Arial"/>
          <w:b/>
          <w:bCs/>
          <w:iCs/>
          <w:lang w:val="en-US"/>
        </w:rPr>
      </w:pPr>
      <w:r w:rsidRPr="00DD56B8">
        <w:rPr>
          <w:rFonts w:ascii="Arial" w:hAnsi="Arial" w:cs="Arial"/>
          <w:b/>
          <w:bCs/>
          <w:iCs/>
          <w:lang w:val="en-US"/>
        </w:rPr>
        <w:t>Desirable</w:t>
      </w:r>
    </w:p>
    <w:p w:rsidR="009863F6" w:rsidRPr="00DD56B8" w:rsidRDefault="009863F6" w:rsidP="00DD56B8">
      <w:pPr>
        <w:rPr>
          <w:rFonts w:ascii="Arial" w:hAnsi="Arial" w:cs="Arial"/>
        </w:rPr>
      </w:pPr>
    </w:p>
    <w:p w:rsidR="009863F6" w:rsidRPr="00DD56B8" w:rsidRDefault="009863F6" w:rsidP="00DD56B8">
      <w:pPr>
        <w:rPr>
          <w:rFonts w:ascii="Arial" w:hAnsi="Arial" w:cs="Arial"/>
        </w:rPr>
      </w:pPr>
      <w:r w:rsidRPr="00DD56B8">
        <w:rPr>
          <w:rFonts w:ascii="Arial" w:hAnsi="Arial" w:cs="Arial"/>
        </w:rPr>
        <w:t>The Chair should have strengths in at least one of the following areas.  We do not expect the Chair to be skilled in all of these areas; RST depends on its Board of Trustees having a wide range of skills.</w:t>
      </w:r>
    </w:p>
    <w:p w:rsidR="009863F6" w:rsidRPr="00DD56B8" w:rsidRDefault="009863F6" w:rsidP="00DD56B8">
      <w:pPr>
        <w:widowControl w:val="0"/>
        <w:rPr>
          <w:rFonts w:ascii="Arial" w:hAnsi="Arial" w:cs="Arial"/>
        </w:rPr>
      </w:pPr>
    </w:p>
    <w:p w:rsidR="009863F6" w:rsidRPr="00DD56B8" w:rsidRDefault="009863F6" w:rsidP="00DD56B8">
      <w:pPr>
        <w:pStyle w:val="ColorfulList-Accent11"/>
        <w:widowControl w:val="0"/>
        <w:numPr>
          <w:ilvl w:val="0"/>
          <w:numId w:val="1"/>
        </w:numPr>
        <w:rPr>
          <w:rFonts w:ascii="Arial" w:hAnsi="Arial" w:cs="Arial"/>
        </w:rPr>
      </w:pPr>
      <w:r w:rsidRPr="00DD56B8">
        <w:rPr>
          <w:rFonts w:ascii="Arial" w:hAnsi="Arial" w:cs="Arial"/>
        </w:rPr>
        <w:t xml:space="preserve">In depth knowledge of refugee and asylum issues </w:t>
      </w:r>
    </w:p>
    <w:p w:rsidR="009863F6" w:rsidRPr="00DD56B8" w:rsidRDefault="009863F6" w:rsidP="00DD56B8">
      <w:pPr>
        <w:pStyle w:val="ColorfulList-Accent11"/>
        <w:widowControl w:val="0"/>
        <w:numPr>
          <w:ilvl w:val="0"/>
          <w:numId w:val="1"/>
        </w:numPr>
        <w:rPr>
          <w:rFonts w:ascii="Arial" w:hAnsi="Arial" w:cs="Arial"/>
        </w:rPr>
      </w:pPr>
      <w:r w:rsidRPr="00DD56B8">
        <w:rPr>
          <w:rFonts w:ascii="Arial" w:hAnsi="Arial" w:cs="Arial"/>
        </w:rPr>
        <w:t>Organisational development/strategy</w:t>
      </w:r>
    </w:p>
    <w:p w:rsidR="009863F6" w:rsidRPr="00DD56B8" w:rsidRDefault="009863F6" w:rsidP="00DD56B8">
      <w:pPr>
        <w:pStyle w:val="ColorfulList-Accent11"/>
        <w:widowControl w:val="0"/>
        <w:numPr>
          <w:ilvl w:val="0"/>
          <w:numId w:val="1"/>
        </w:numPr>
        <w:rPr>
          <w:rFonts w:ascii="Arial" w:hAnsi="Arial" w:cs="Arial"/>
        </w:rPr>
      </w:pPr>
      <w:r w:rsidRPr="00DD56B8">
        <w:rPr>
          <w:rFonts w:ascii="Arial" w:hAnsi="Arial" w:cs="Arial"/>
        </w:rPr>
        <w:t xml:space="preserve">Financial management </w:t>
      </w:r>
    </w:p>
    <w:p w:rsidR="009863F6" w:rsidRPr="00DD56B8" w:rsidRDefault="009863F6" w:rsidP="00DD56B8">
      <w:pPr>
        <w:pStyle w:val="ColorfulList-Accent11"/>
        <w:widowControl w:val="0"/>
        <w:numPr>
          <w:ilvl w:val="0"/>
          <w:numId w:val="1"/>
        </w:numPr>
        <w:rPr>
          <w:rFonts w:ascii="Arial" w:hAnsi="Arial" w:cs="Arial"/>
        </w:rPr>
      </w:pPr>
      <w:r w:rsidRPr="00DD56B8">
        <w:rPr>
          <w:rFonts w:ascii="Arial" w:hAnsi="Arial" w:cs="Arial"/>
        </w:rPr>
        <w:t xml:space="preserve">Knowledge of legal compliance responsibilities of companies limited by guarantee and registered charities </w:t>
      </w:r>
    </w:p>
    <w:p w:rsidR="009863F6" w:rsidRPr="00DD56B8" w:rsidRDefault="009863F6" w:rsidP="00DD56B8">
      <w:pPr>
        <w:pStyle w:val="ColorfulList-Accent11"/>
        <w:widowControl w:val="0"/>
        <w:numPr>
          <w:ilvl w:val="0"/>
          <w:numId w:val="1"/>
        </w:numPr>
        <w:rPr>
          <w:rFonts w:ascii="Arial" w:hAnsi="Arial" w:cs="Arial"/>
        </w:rPr>
      </w:pPr>
      <w:r w:rsidRPr="00DD56B8">
        <w:rPr>
          <w:rFonts w:ascii="Arial" w:hAnsi="Arial" w:cs="Arial"/>
        </w:rPr>
        <w:t>Management and development of paid staff/volunteers</w:t>
      </w:r>
    </w:p>
    <w:p w:rsidR="009863F6" w:rsidRPr="00DD56B8" w:rsidRDefault="009863F6" w:rsidP="00DD56B8">
      <w:pPr>
        <w:pStyle w:val="ColorfulList-Accent11"/>
        <w:widowControl w:val="0"/>
        <w:numPr>
          <w:ilvl w:val="0"/>
          <w:numId w:val="1"/>
        </w:numPr>
        <w:rPr>
          <w:rFonts w:ascii="Arial" w:hAnsi="Arial" w:cs="Arial"/>
        </w:rPr>
      </w:pPr>
      <w:r w:rsidRPr="00DD56B8">
        <w:rPr>
          <w:rFonts w:ascii="Arial" w:hAnsi="Arial" w:cs="Arial"/>
        </w:rPr>
        <w:t>Successful fundraiser</w:t>
      </w:r>
    </w:p>
    <w:p w:rsidR="009863F6" w:rsidRPr="0035100E" w:rsidRDefault="009863F6" w:rsidP="0035100E">
      <w:pPr>
        <w:pStyle w:val="ColorfulList-Accent11"/>
        <w:widowControl w:val="0"/>
        <w:numPr>
          <w:ilvl w:val="0"/>
          <w:numId w:val="1"/>
        </w:numPr>
        <w:rPr>
          <w:rFonts w:ascii="Arial" w:hAnsi="Arial" w:cs="Arial"/>
        </w:rPr>
      </w:pPr>
      <w:r w:rsidRPr="00DD56B8">
        <w:rPr>
          <w:rFonts w:ascii="Arial" w:hAnsi="Arial" w:cs="Arial"/>
        </w:rPr>
        <w:t>Lobbying, campaigning or advocacy skills</w:t>
      </w:r>
    </w:p>
    <w:p w:rsidR="009863F6" w:rsidRPr="00DD56B8" w:rsidRDefault="009863F6" w:rsidP="00DD56B8">
      <w:pPr>
        <w:pStyle w:val="ColorfulList-Accent11"/>
        <w:widowControl w:val="0"/>
        <w:numPr>
          <w:ilvl w:val="0"/>
          <w:numId w:val="1"/>
        </w:numPr>
        <w:rPr>
          <w:rFonts w:ascii="Arial" w:hAnsi="Arial" w:cs="Arial"/>
        </w:rPr>
      </w:pPr>
      <w:r w:rsidRPr="00DD56B8">
        <w:rPr>
          <w:rFonts w:ascii="Arial" w:hAnsi="Arial" w:cs="Arial"/>
        </w:rPr>
        <w:t>Knowledge of equalities and human rights issues and best practice in employment</w:t>
      </w:r>
    </w:p>
    <w:p w:rsidR="009863F6" w:rsidRPr="00DD56B8" w:rsidRDefault="009863F6" w:rsidP="00DD56B8">
      <w:pPr>
        <w:pStyle w:val="ColorfulList-Accent11"/>
        <w:widowControl w:val="0"/>
        <w:numPr>
          <w:ilvl w:val="0"/>
          <w:numId w:val="1"/>
        </w:numPr>
        <w:rPr>
          <w:rFonts w:ascii="Arial" w:hAnsi="Arial" w:cs="Arial"/>
        </w:rPr>
      </w:pPr>
      <w:r w:rsidRPr="00DD56B8">
        <w:rPr>
          <w:rFonts w:ascii="Arial" w:hAnsi="Arial" w:cs="Arial"/>
        </w:rPr>
        <w:t>PR, communication or events skills</w:t>
      </w:r>
    </w:p>
    <w:p w:rsidR="009863F6" w:rsidRPr="00DD56B8" w:rsidRDefault="009863F6" w:rsidP="00DD56B8">
      <w:pPr>
        <w:pStyle w:val="ColorfulList-Accent11"/>
        <w:widowControl w:val="0"/>
        <w:numPr>
          <w:ilvl w:val="0"/>
          <w:numId w:val="1"/>
        </w:numPr>
        <w:rPr>
          <w:rFonts w:ascii="Arial" w:hAnsi="Arial" w:cs="Arial"/>
        </w:rPr>
      </w:pPr>
      <w:r w:rsidRPr="00DD56B8">
        <w:rPr>
          <w:rFonts w:ascii="Arial" w:hAnsi="Arial" w:cs="Arial"/>
        </w:rPr>
        <w:t>Research and analysis</w:t>
      </w:r>
    </w:p>
    <w:p w:rsidR="009863F6" w:rsidRPr="00DD56B8" w:rsidRDefault="009863F6" w:rsidP="00DD56B8">
      <w:pPr>
        <w:pStyle w:val="ColorfulList-Accent11"/>
        <w:widowControl w:val="0"/>
        <w:numPr>
          <w:ilvl w:val="0"/>
          <w:numId w:val="1"/>
        </w:numPr>
        <w:rPr>
          <w:rFonts w:ascii="Arial" w:hAnsi="Arial" w:cs="Arial"/>
        </w:rPr>
      </w:pPr>
      <w:r w:rsidRPr="00DD56B8">
        <w:rPr>
          <w:rFonts w:ascii="Arial" w:hAnsi="Arial" w:cs="Arial"/>
        </w:rPr>
        <w:t>ICT management</w:t>
      </w:r>
    </w:p>
    <w:p w:rsidR="009863F6" w:rsidRPr="00DD56B8" w:rsidRDefault="009863F6" w:rsidP="00DD56B8">
      <w:pPr>
        <w:pStyle w:val="ColorfulList-Accent11"/>
        <w:widowControl w:val="0"/>
        <w:numPr>
          <w:ilvl w:val="0"/>
          <w:numId w:val="1"/>
        </w:numPr>
        <w:rPr>
          <w:rFonts w:ascii="Arial" w:hAnsi="Arial" w:cs="Arial"/>
        </w:rPr>
      </w:pPr>
      <w:r w:rsidRPr="00DD56B8">
        <w:rPr>
          <w:rFonts w:ascii="Arial" w:hAnsi="Arial" w:cs="Arial"/>
        </w:rPr>
        <w:t>Project development/management experience</w:t>
      </w:r>
    </w:p>
    <w:p w:rsidR="009863F6" w:rsidRPr="00DD56B8" w:rsidRDefault="009863F6" w:rsidP="00DD56B8">
      <w:pPr>
        <w:pStyle w:val="ColorfulList-Accent11"/>
        <w:widowControl w:val="0"/>
        <w:numPr>
          <w:ilvl w:val="0"/>
          <w:numId w:val="1"/>
        </w:numPr>
        <w:rPr>
          <w:rFonts w:ascii="Arial" w:hAnsi="Arial" w:cs="Arial"/>
        </w:rPr>
      </w:pPr>
      <w:r w:rsidRPr="00DD56B8">
        <w:rPr>
          <w:rFonts w:ascii="Arial" w:hAnsi="Arial" w:cs="Arial"/>
        </w:rPr>
        <w:t>Experience of running housing projects/knowledge of housing policy/law</w:t>
      </w:r>
    </w:p>
    <w:sectPr w:rsidR="009863F6" w:rsidRPr="00DD56B8">
      <w:headerReference w:type="default" r:id="rId8"/>
      <w:footerReference w:type="even" r:id="rId9"/>
      <w:footerReference w:type="default" r:id="rId10"/>
      <w:headerReference w:type="first" r:id="rId11"/>
      <w:footerReference w:type="first" r:id="rId12"/>
      <w:pgSz w:w="12240" w:h="15840"/>
      <w:pgMar w:top="1440" w:right="1800" w:bottom="1671" w:left="1800" w:header="720" w:footer="144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431" w:rsidRDefault="005B6431" w:rsidP="009863F6">
      <w:r>
        <w:separator/>
      </w:r>
    </w:p>
  </w:endnote>
  <w:endnote w:type="continuationSeparator" w:id="0">
    <w:p w:rsidR="005B6431" w:rsidRDefault="005B6431" w:rsidP="0098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3F6" w:rsidRDefault="009863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3F6" w:rsidRDefault="009863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3F6" w:rsidRDefault="009863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431" w:rsidRDefault="005B6431" w:rsidP="009863F6">
      <w:r>
        <w:separator/>
      </w:r>
    </w:p>
  </w:footnote>
  <w:footnote w:type="continuationSeparator" w:id="0">
    <w:p w:rsidR="005B6431" w:rsidRDefault="005B6431" w:rsidP="00986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3F6" w:rsidRDefault="00F62D4A">
    <w:pPr>
      <w:pStyle w:val="Header"/>
      <w:rPr>
        <w:lang w:val="en-US"/>
      </w:rPr>
    </w:pPr>
    <w:r>
      <w:rPr>
        <w:noProof/>
        <w:lang w:eastAsia="en-GB"/>
      </w:rPr>
      <w:drawing>
        <wp:anchor distT="0" distB="0" distL="114935" distR="114935" simplePos="0" relativeHeight="251657728" behindDoc="0" locked="0" layoutInCell="1" allowOverlap="1">
          <wp:simplePos x="0" y="0"/>
          <wp:positionH relativeFrom="page">
            <wp:posOffset>5600700</wp:posOffset>
          </wp:positionH>
          <wp:positionV relativeFrom="page">
            <wp:posOffset>241300</wp:posOffset>
          </wp:positionV>
          <wp:extent cx="1972310" cy="1667510"/>
          <wp:effectExtent l="0" t="0" r="8890" b="8890"/>
          <wp:wrapTight wrapText="bothSides">
            <wp:wrapPolygon edited="0">
              <wp:start x="0" y="0"/>
              <wp:lineTo x="0" y="21468"/>
              <wp:lineTo x="21489" y="21468"/>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1667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3F6" w:rsidRDefault="009863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61A225D"/>
    <w:multiLevelType w:val="hybridMultilevel"/>
    <w:tmpl w:val="E78EF0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B8"/>
    <w:rsid w:val="00070BFE"/>
    <w:rsid w:val="0035100E"/>
    <w:rsid w:val="004060E2"/>
    <w:rsid w:val="00435BDB"/>
    <w:rsid w:val="00440147"/>
    <w:rsid w:val="00446508"/>
    <w:rsid w:val="00552A6D"/>
    <w:rsid w:val="005B6431"/>
    <w:rsid w:val="006944A9"/>
    <w:rsid w:val="009863F6"/>
    <w:rsid w:val="00A1702A"/>
    <w:rsid w:val="00D929DF"/>
    <w:rsid w:val="00DC1CBA"/>
    <w:rsid w:val="00DD56B8"/>
    <w:rsid w:val="00F250C8"/>
    <w:rsid w:val="00F62D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styleId="DefaultParagraphFont0">
    <w:name w:val="Default Paragraph Font"/>
  </w:style>
  <w:style w:type="character" w:customStyle="1" w:styleId="WW-DefaultParagraphFont">
    <w:name w:val="WW-Default Paragraph Font"/>
  </w:style>
  <w:style w:type="character" w:customStyle="1" w:styleId="ListLabel1">
    <w:name w:val="ListLabel 1"/>
    <w:rPr>
      <w:rFonts w:cs="Courier New"/>
    </w:rPr>
  </w:style>
  <w:style w:type="character" w:customStyle="1" w:styleId="HeaderChar">
    <w:name w:val="Header Char"/>
    <w:basedOn w:val="DefaultParagraphFont0"/>
  </w:style>
  <w:style w:type="character" w:customStyle="1" w:styleId="FooterChar">
    <w:name w:val="Footer Char"/>
    <w:basedOn w:val="DefaultParagraphFont0"/>
  </w:style>
  <w:style w:type="character" w:styleId="PageNumber">
    <w:name w:val="page numbe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customStyle="1" w:styleId="ColorfulList-Accent11">
    <w:name w:val="Colorful List - Accent 11"/>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styleId="DefaultParagraphFont0">
    <w:name w:val="Default Paragraph Font"/>
  </w:style>
  <w:style w:type="character" w:customStyle="1" w:styleId="WW-DefaultParagraphFont">
    <w:name w:val="WW-Default Paragraph Font"/>
  </w:style>
  <w:style w:type="character" w:customStyle="1" w:styleId="ListLabel1">
    <w:name w:val="ListLabel 1"/>
    <w:rPr>
      <w:rFonts w:cs="Courier New"/>
    </w:rPr>
  </w:style>
  <w:style w:type="character" w:customStyle="1" w:styleId="HeaderChar">
    <w:name w:val="Header Char"/>
    <w:basedOn w:val="DefaultParagraphFont0"/>
  </w:style>
  <w:style w:type="character" w:customStyle="1" w:styleId="FooterChar">
    <w:name w:val="Footer Char"/>
    <w:basedOn w:val="DefaultParagraphFont0"/>
  </w:style>
  <w:style w:type="character" w:styleId="PageNumber">
    <w:name w:val="page numbe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customStyle="1" w:styleId="ColorfulList-Accent11">
    <w:name w:val="Colorful List - Accent 11"/>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Mhoraig Green</dc:creator>
  <cp:lastModifiedBy>Diana Rix</cp:lastModifiedBy>
  <cp:revision>2</cp:revision>
  <cp:lastPrinted>2014-07-04T08:08:00Z</cp:lastPrinted>
  <dcterms:created xsi:type="dcterms:W3CDTF">2019-01-24T10:20:00Z</dcterms:created>
  <dcterms:modified xsi:type="dcterms:W3CDTF">2019-01-24T10:20:00Z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